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9DA" w14:textId="77777777" w:rsidR="00650436" w:rsidRPr="00EC6BB3" w:rsidRDefault="00650436" w:rsidP="00650436">
      <w:pPr>
        <w:pStyle w:val="Title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CARRIE ROHMAN</w:t>
      </w:r>
    </w:p>
    <w:p w14:paraId="0CB7AA3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D08E3E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Department of English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1C076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3550F9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Easton, PA 18042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14453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(610) 330-5232</w:t>
      </w:r>
    </w:p>
    <w:p w14:paraId="0539881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rohmanc@lafayette.edu</w:t>
      </w:r>
    </w:p>
    <w:p w14:paraId="0B27117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4D672D3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Education:</w:t>
      </w:r>
    </w:p>
    <w:p w14:paraId="61FFEC0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0DDD2C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Ph.D.    English.  Specialization: Twentieth-Century British Literature and Critical Theory, Indiana University, 2001.  Dissertation directed by Cary Wolfe.</w:t>
      </w:r>
    </w:p>
    <w:p w14:paraId="58EAAFA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Cert.</w:t>
      </w:r>
      <w:r w:rsidRPr="00EC6BB3">
        <w:rPr>
          <w:rFonts w:ascii="Times New Roman" w:hAnsi="Times New Roman"/>
          <w:sz w:val="22"/>
          <w:szCs w:val="22"/>
        </w:rPr>
        <w:tab/>
        <w:t xml:space="preserve">School of Criticism and Theory, Cornell University, 2013.  Seminar: Jane Bennett, “The Political Ecology of Things.” </w:t>
      </w:r>
    </w:p>
    <w:p w14:paraId="3E61B59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Cert. </w:t>
      </w:r>
      <w:r w:rsidRPr="00EC6BB3">
        <w:rPr>
          <w:rFonts w:ascii="Times New Roman" w:hAnsi="Times New Roman"/>
          <w:sz w:val="22"/>
          <w:szCs w:val="22"/>
        </w:rPr>
        <w:tab/>
        <w:t>School of Criticism and Theory, Cornell University, 2005.  Seminar: Elizabeth Grosz, “Darwin, Nietzsche, Bergson, Deleuze.”</w:t>
      </w:r>
    </w:p>
    <w:p w14:paraId="458061D5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M.A.     English, Indiana University, 1996</w:t>
      </w:r>
    </w:p>
    <w:p w14:paraId="69360B82" w14:textId="2DEFFAF8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B.A.      English, </w:t>
      </w:r>
      <w:r w:rsidR="00BD1162" w:rsidRPr="00EC6BB3">
        <w:rPr>
          <w:rFonts w:ascii="Times New Roman" w:hAnsi="Times New Roman"/>
          <w:sz w:val="22"/>
          <w:szCs w:val="22"/>
        </w:rPr>
        <w:t xml:space="preserve">Honors Program, </w:t>
      </w:r>
      <w:r w:rsidRPr="00EC6BB3">
        <w:rPr>
          <w:rFonts w:ascii="Times New Roman" w:hAnsi="Times New Roman"/>
          <w:i/>
          <w:sz w:val="22"/>
          <w:szCs w:val="22"/>
        </w:rPr>
        <w:t>summa cum laude</w:t>
      </w:r>
      <w:r w:rsidRPr="00EC6BB3">
        <w:rPr>
          <w:rFonts w:ascii="Times New Roman" w:hAnsi="Times New Roman"/>
          <w:sz w:val="22"/>
          <w:szCs w:val="22"/>
        </w:rPr>
        <w:t>, University of Dayton, 1993</w:t>
      </w:r>
    </w:p>
    <w:p w14:paraId="59645FFA" w14:textId="77777777" w:rsidR="00650436" w:rsidRPr="00EC6BB3" w:rsidRDefault="00650436" w:rsidP="00650436">
      <w:pPr>
        <w:spacing w:line="360" w:lineRule="auto"/>
        <w:ind w:right="720"/>
        <w:rPr>
          <w:rFonts w:ascii="Times New Roman" w:hAnsi="Times New Roman"/>
          <w:sz w:val="22"/>
          <w:szCs w:val="22"/>
        </w:rPr>
      </w:pPr>
    </w:p>
    <w:p w14:paraId="7AC2ED4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Employment:</w:t>
      </w:r>
    </w:p>
    <w:p w14:paraId="2315DFD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sz w:val="22"/>
          <w:szCs w:val="22"/>
        </w:rPr>
      </w:pPr>
    </w:p>
    <w:p w14:paraId="128AEFBA" w14:textId="0FED635D" w:rsidR="0030707B" w:rsidRDefault="0030707B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Professor of English, 201</w:t>
      </w:r>
      <w:r>
        <w:rPr>
          <w:rFonts w:ascii="Times New Roman" w:hAnsi="Times New Roman"/>
          <w:sz w:val="22"/>
          <w:szCs w:val="22"/>
        </w:rPr>
        <w:t>9</w:t>
      </w:r>
      <w:r w:rsidRPr="00EC6BB3">
        <w:rPr>
          <w:rFonts w:ascii="Times New Roman" w:hAnsi="Times New Roman"/>
          <w:sz w:val="22"/>
          <w:szCs w:val="22"/>
        </w:rPr>
        <w:t>-present</w:t>
      </w:r>
    </w:p>
    <w:p w14:paraId="1938F82D" w14:textId="59C7A62B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Associate Professor of English, 2015-</w:t>
      </w:r>
      <w:r w:rsidR="0030707B">
        <w:rPr>
          <w:rFonts w:ascii="Times New Roman" w:hAnsi="Times New Roman"/>
          <w:sz w:val="22"/>
          <w:szCs w:val="22"/>
        </w:rPr>
        <w:t>2019</w:t>
      </w:r>
      <w:r w:rsidRPr="00EC6BB3">
        <w:rPr>
          <w:rFonts w:ascii="Times New Roman" w:hAnsi="Times New Roman"/>
          <w:sz w:val="22"/>
          <w:szCs w:val="22"/>
        </w:rPr>
        <w:br/>
        <w:t>Lafayette College:  Assistant Professor of English, 2008-2015</w:t>
      </w:r>
    </w:p>
    <w:p w14:paraId="39958B3F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90BD2DE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1721732D" w14:textId="794C51C5" w:rsidR="00611D50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080</w:t>
      </w:r>
      <w:r w:rsidRPr="00EC6BB3">
        <w:rPr>
          <w:rFonts w:ascii="Times New Roman" w:hAnsi="Times New Roman"/>
          <w:sz w:val="22"/>
          <w:szCs w:val="22"/>
        </w:rPr>
        <w:tab/>
        <w:t>FYS (First Year Seminar):  Creature: Animals in Contemporary Culture</w:t>
      </w:r>
    </w:p>
    <w:p w14:paraId="15A5667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110</w:t>
      </w:r>
      <w:r w:rsidRPr="00EC6BB3">
        <w:rPr>
          <w:rFonts w:ascii="Times New Roman" w:hAnsi="Times New Roman"/>
          <w:sz w:val="22"/>
          <w:szCs w:val="22"/>
        </w:rPr>
        <w:tab/>
        <w:t>College Writing</w:t>
      </w:r>
      <w:r w:rsidRPr="00EC6BB3">
        <w:rPr>
          <w:rFonts w:ascii="Times New Roman" w:hAnsi="Times New Roman"/>
          <w:sz w:val="22"/>
          <w:szCs w:val="22"/>
        </w:rPr>
        <w:br/>
        <w:t>135</w:t>
      </w:r>
      <w:r w:rsidRPr="00EC6BB3">
        <w:rPr>
          <w:rFonts w:ascii="Times New Roman" w:hAnsi="Times New Roman"/>
          <w:sz w:val="22"/>
          <w:szCs w:val="22"/>
        </w:rPr>
        <w:tab/>
        <w:t>Reading Animals</w:t>
      </w:r>
      <w:r w:rsidRPr="00EC6BB3">
        <w:rPr>
          <w:rFonts w:ascii="Times New Roman" w:hAnsi="Times New Roman"/>
          <w:sz w:val="22"/>
          <w:szCs w:val="22"/>
        </w:rPr>
        <w:br/>
        <w:t>202</w:t>
      </w:r>
      <w:r w:rsidRPr="00EC6BB3">
        <w:rPr>
          <w:rFonts w:ascii="Times New Roman" w:hAnsi="Times New Roman"/>
          <w:sz w:val="22"/>
          <w:szCs w:val="22"/>
        </w:rPr>
        <w:tab/>
        <w:t>Representing Animals</w:t>
      </w:r>
    </w:p>
    <w:p w14:paraId="0558B89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205 </w:t>
      </w:r>
      <w:r w:rsidRPr="00EC6BB3">
        <w:rPr>
          <w:rFonts w:ascii="Times New Roman" w:hAnsi="Times New Roman"/>
          <w:sz w:val="22"/>
          <w:szCs w:val="22"/>
        </w:rPr>
        <w:tab/>
        <w:t>Seminar in Textual Practices</w:t>
      </w:r>
    </w:p>
    <w:p w14:paraId="37ADB4F9" w14:textId="77777777" w:rsidR="00650436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211</w:t>
      </w:r>
      <w:r w:rsidRPr="00EC6BB3">
        <w:rPr>
          <w:rFonts w:ascii="Times New Roman" w:hAnsi="Times New Roman"/>
          <w:sz w:val="22"/>
          <w:szCs w:val="22"/>
        </w:rPr>
        <w:tab/>
        <w:t>English Literature II</w:t>
      </w:r>
    </w:p>
    <w:p w14:paraId="1D77CC37" w14:textId="79BEA986" w:rsidR="00611D50" w:rsidRPr="00EC6BB3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 w:rsidR="00ED2B72">
        <w:rPr>
          <w:rFonts w:ascii="Times New Roman" w:hAnsi="Times New Roman"/>
          <w:sz w:val="22"/>
          <w:szCs w:val="22"/>
        </w:rPr>
        <w:t>1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ab/>
        <w:t>Dancing Cultures</w:t>
      </w:r>
      <w:r w:rsidR="00D30149">
        <w:rPr>
          <w:rFonts w:ascii="Times New Roman" w:hAnsi="Times New Roman"/>
          <w:sz w:val="22"/>
          <w:szCs w:val="22"/>
        </w:rPr>
        <w:t xml:space="preserve"> </w:t>
      </w:r>
    </w:p>
    <w:p w14:paraId="1E0478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342</w:t>
      </w:r>
      <w:r w:rsidRPr="00EC6BB3">
        <w:rPr>
          <w:rFonts w:ascii="Times New Roman" w:hAnsi="Times New Roman"/>
          <w:sz w:val="22"/>
          <w:szCs w:val="22"/>
        </w:rPr>
        <w:tab/>
        <w:t>Modern British Literature</w:t>
      </w:r>
    </w:p>
    <w:p w14:paraId="2C9230C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365</w:t>
      </w:r>
      <w:r w:rsidRPr="00EC6BB3">
        <w:rPr>
          <w:rFonts w:ascii="Times New Roman" w:hAnsi="Times New Roman"/>
          <w:sz w:val="22"/>
          <w:szCs w:val="22"/>
        </w:rPr>
        <w:tab/>
        <w:t>Seminar in Literary Criticism</w:t>
      </w:r>
    </w:p>
    <w:p w14:paraId="049915E4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FE9763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Pittsburgh, Johnstown:  Assistant Professor of English, 2004-2008</w:t>
      </w:r>
    </w:p>
    <w:p w14:paraId="3A69D4A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</w:p>
    <w:p w14:paraId="09100A6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476C9F76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1326</w:t>
      </w:r>
      <w:r w:rsidRPr="00EC6BB3">
        <w:rPr>
          <w:rFonts w:ascii="Times New Roman" w:hAnsi="Times New Roman"/>
          <w:sz w:val="22"/>
          <w:szCs w:val="22"/>
        </w:rPr>
        <w:tab/>
        <w:t>Modernist Tradition</w:t>
      </w:r>
    </w:p>
    <w:p w14:paraId="2D2E3D9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1912     Senior Seminar: D. H. Lawrence</w:t>
      </w:r>
    </w:p>
    <w:p w14:paraId="61FEC8B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1360</w:t>
      </w:r>
      <w:r w:rsidRPr="00EC6BB3">
        <w:rPr>
          <w:rFonts w:ascii="Times New Roman" w:hAnsi="Times New Roman"/>
          <w:sz w:val="22"/>
          <w:szCs w:val="22"/>
        </w:rPr>
        <w:tab/>
        <w:t>Contemporary British and Postcolonial Literature</w:t>
      </w:r>
    </w:p>
    <w:p w14:paraId="0667DB8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0356</w:t>
      </w:r>
      <w:r w:rsidRPr="00EC6BB3">
        <w:rPr>
          <w:rFonts w:ascii="Times New Roman" w:hAnsi="Times New Roman"/>
          <w:sz w:val="22"/>
          <w:szCs w:val="22"/>
        </w:rPr>
        <w:tab/>
        <w:t>Literature and Animal Rights</w:t>
      </w:r>
    </w:p>
    <w:p w14:paraId="595E380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0056</w:t>
      </w:r>
      <w:r w:rsidRPr="00EC6BB3">
        <w:rPr>
          <w:rFonts w:ascii="Times New Roman" w:hAnsi="Times New Roman"/>
          <w:sz w:val="22"/>
          <w:szCs w:val="22"/>
        </w:rPr>
        <w:tab/>
        <w:t>Survey of English Literature I</w:t>
      </w:r>
    </w:p>
    <w:p w14:paraId="0E97C719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0055     Survey of English Literature II</w:t>
      </w:r>
    </w:p>
    <w:p w14:paraId="6FBDD52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0626</w:t>
      </w:r>
      <w:r w:rsidRPr="00EC6BB3">
        <w:rPr>
          <w:rFonts w:ascii="Times New Roman" w:hAnsi="Times New Roman"/>
          <w:sz w:val="22"/>
          <w:szCs w:val="22"/>
        </w:rPr>
        <w:tab/>
        <w:t>Science Fiction</w:t>
      </w:r>
    </w:p>
    <w:p w14:paraId="60A75FE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0088</w:t>
      </w:r>
      <w:r w:rsidRPr="00EC6BB3">
        <w:rPr>
          <w:rFonts w:ascii="Times New Roman" w:hAnsi="Times New Roman"/>
          <w:sz w:val="22"/>
          <w:szCs w:val="22"/>
        </w:rPr>
        <w:tab/>
        <w:t>Introduction to Literature: Ethnic American Identities</w:t>
      </w:r>
    </w:p>
    <w:p w14:paraId="101640CA" w14:textId="459B2D35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0005</w:t>
      </w:r>
      <w:r w:rsidRPr="00EC6BB3">
        <w:rPr>
          <w:rFonts w:ascii="Times New Roman" w:hAnsi="Times New Roman"/>
          <w:sz w:val="22"/>
          <w:szCs w:val="22"/>
        </w:rPr>
        <w:tab/>
        <w:t>Composition I &amp; 0006</w:t>
      </w:r>
      <w:r w:rsidR="00247326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Composition II</w:t>
      </w:r>
    </w:p>
    <w:p w14:paraId="40C03723" w14:textId="1E9AA049" w:rsidR="00650436" w:rsidRPr="00EC6BB3" w:rsidRDefault="00FD453E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0032</w:t>
      </w:r>
      <w:r w:rsidRPr="00EC6BB3">
        <w:rPr>
          <w:rFonts w:ascii="Times New Roman" w:hAnsi="Times New Roman"/>
          <w:sz w:val="22"/>
          <w:szCs w:val="22"/>
        </w:rPr>
        <w:tab/>
        <w:t xml:space="preserve">Modern Dance II </w:t>
      </w:r>
      <w:r w:rsidR="00590084">
        <w:rPr>
          <w:rFonts w:ascii="Times New Roman" w:hAnsi="Times New Roman"/>
          <w:sz w:val="22"/>
          <w:szCs w:val="22"/>
        </w:rPr>
        <w:t xml:space="preserve">&amp; 0212 </w:t>
      </w:r>
      <w:r w:rsidR="00650436" w:rsidRPr="00EC6BB3">
        <w:rPr>
          <w:rFonts w:ascii="Times New Roman" w:hAnsi="Times New Roman"/>
          <w:sz w:val="22"/>
          <w:szCs w:val="22"/>
        </w:rPr>
        <w:t>Modern Dance III</w:t>
      </w:r>
    </w:p>
    <w:p w14:paraId="291004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142A1DF0" w14:textId="428E5E27" w:rsidR="0030707B" w:rsidRDefault="0030707B" w:rsidP="003070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2</w:t>
      </w:r>
    </w:p>
    <w:p w14:paraId="45502982" w14:textId="77777777" w:rsidR="0030707B" w:rsidRDefault="0030707B" w:rsidP="0030707B">
      <w:pPr>
        <w:ind w:right="720"/>
        <w:rPr>
          <w:rFonts w:ascii="Times New Roman" w:hAnsi="Times New Roman"/>
          <w:sz w:val="22"/>
          <w:szCs w:val="22"/>
        </w:rPr>
      </w:pPr>
    </w:p>
    <w:p w14:paraId="7D81DF33" w14:textId="77777777" w:rsidR="00E1488D" w:rsidRDefault="00650436" w:rsidP="0030707B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University of Cincinnati:  Visiting Assistant Professor of English, 2002-2004</w:t>
      </w:r>
    </w:p>
    <w:p w14:paraId="4D00A0AF" w14:textId="77777777" w:rsidR="00E1488D" w:rsidRDefault="00E1488D" w:rsidP="0030707B">
      <w:pPr>
        <w:ind w:right="720"/>
        <w:rPr>
          <w:rFonts w:ascii="Times New Roman" w:hAnsi="Times New Roman"/>
          <w:sz w:val="22"/>
          <w:szCs w:val="22"/>
        </w:rPr>
      </w:pPr>
    </w:p>
    <w:p w14:paraId="114834FA" w14:textId="77777777" w:rsidR="00E1488D" w:rsidRDefault="00E1488D" w:rsidP="0030707B">
      <w:pPr>
        <w:ind w:right="720"/>
        <w:rPr>
          <w:rFonts w:ascii="Times New Roman" w:hAnsi="Times New Roman"/>
          <w:sz w:val="22"/>
          <w:szCs w:val="22"/>
        </w:rPr>
      </w:pPr>
    </w:p>
    <w:p w14:paraId="12AD9F43" w14:textId="77777777" w:rsidR="00E1488D" w:rsidRDefault="00E1488D" w:rsidP="0030707B">
      <w:pPr>
        <w:ind w:right="72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Book in Progress:</w:t>
      </w:r>
    </w:p>
    <w:p w14:paraId="4DF4EF4B" w14:textId="77777777" w:rsidR="00E1488D" w:rsidRDefault="00E1488D" w:rsidP="0030707B">
      <w:pPr>
        <w:ind w:right="72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263DCE7D" w14:textId="52814F57" w:rsidR="00DA2F67" w:rsidRPr="006C6D72" w:rsidRDefault="00E1488D" w:rsidP="0030707B">
      <w:pPr>
        <w:ind w:righ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Narratives of Gendered </w:t>
      </w:r>
      <w:r w:rsidR="00487EF9">
        <w:rPr>
          <w:rFonts w:ascii="Times New Roman" w:hAnsi="Times New Roman"/>
          <w:i/>
          <w:iCs/>
          <w:sz w:val="22"/>
          <w:szCs w:val="22"/>
        </w:rPr>
        <w:t>Abuse</w:t>
      </w:r>
      <w:r>
        <w:rPr>
          <w:rFonts w:ascii="Times New Roman" w:hAnsi="Times New Roman"/>
          <w:i/>
          <w:iCs/>
          <w:sz w:val="22"/>
          <w:szCs w:val="22"/>
        </w:rPr>
        <w:t xml:space="preserve"> in Academia</w:t>
      </w:r>
      <w:r>
        <w:rPr>
          <w:rFonts w:ascii="Times New Roman" w:hAnsi="Times New Roman"/>
          <w:sz w:val="22"/>
          <w:szCs w:val="22"/>
        </w:rPr>
        <w:t>. Co</w:t>
      </w:r>
      <w:r w:rsidR="009C7C18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edited with Mary K. Holland</w:t>
      </w:r>
      <w:r w:rsidR="00487EF9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487EF9">
        <w:rPr>
          <w:rFonts w:ascii="Times New Roman" w:hAnsi="Times New Roman"/>
          <w:sz w:val="22"/>
          <w:szCs w:val="22"/>
        </w:rPr>
        <w:t>Carlyn</w:t>
      </w:r>
      <w:proofErr w:type="spellEnd"/>
      <w:r w:rsidR="00487EF9">
        <w:rPr>
          <w:rFonts w:ascii="Times New Roman" w:hAnsi="Times New Roman"/>
          <w:sz w:val="22"/>
          <w:szCs w:val="22"/>
        </w:rPr>
        <w:t xml:space="preserve"> Ferrari</w:t>
      </w:r>
      <w:r>
        <w:rPr>
          <w:rFonts w:ascii="Times New Roman" w:hAnsi="Times New Roman"/>
          <w:sz w:val="22"/>
          <w:szCs w:val="22"/>
        </w:rPr>
        <w:t>.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 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</w:p>
    <w:p w14:paraId="1DA59675" w14:textId="77777777" w:rsidR="00787556" w:rsidRPr="00EC6BB3" w:rsidRDefault="00787556" w:rsidP="00DA2F67">
      <w:pPr>
        <w:ind w:right="720"/>
        <w:rPr>
          <w:rFonts w:ascii="Times New Roman" w:hAnsi="Times New Roman"/>
          <w:b/>
          <w:sz w:val="22"/>
          <w:szCs w:val="22"/>
        </w:rPr>
      </w:pPr>
    </w:p>
    <w:p w14:paraId="046CE94F" w14:textId="2C2745C9" w:rsidR="00DA2F67" w:rsidRPr="00EC6BB3" w:rsidRDefault="00DA2F67" w:rsidP="00DA2F67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Books:</w:t>
      </w:r>
    </w:p>
    <w:p w14:paraId="27D3033C" w14:textId="7E2F30CA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652FE4D1" w14:textId="4E0A256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Ch</w:t>
      </w:r>
      <w:r w:rsidR="00102AA0" w:rsidRPr="00EC6BB3">
        <w:rPr>
          <w:rFonts w:ascii="Times New Roman" w:hAnsi="Times New Roman"/>
          <w:i/>
          <w:sz w:val="22"/>
          <w:szCs w:val="22"/>
        </w:rPr>
        <w:t xml:space="preserve">oreographies of the Living: </w:t>
      </w:r>
      <w:proofErr w:type="spellStart"/>
      <w:r w:rsidR="00102AA0" w:rsidRPr="00EC6BB3">
        <w:rPr>
          <w:rFonts w:ascii="Times New Roman" w:hAnsi="Times New Roman"/>
          <w:i/>
          <w:sz w:val="22"/>
          <w:szCs w:val="22"/>
        </w:rPr>
        <w:t>Bio</w:t>
      </w:r>
      <w:r w:rsidRPr="00EC6BB3">
        <w:rPr>
          <w:rFonts w:ascii="Times New Roman" w:hAnsi="Times New Roman"/>
          <w:i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Literature, Art, and Performance</w:t>
      </w:r>
      <w:r w:rsidR="00362F63" w:rsidRPr="00EC6BB3">
        <w:rPr>
          <w:rFonts w:ascii="Times New Roman" w:hAnsi="Times New Roman"/>
          <w:sz w:val="22"/>
          <w:szCs w:val="22"/>
        </w:rPr>
        <w:t xml:space="preserve">. </w:t>
      </w:r>
      <w:r w:rsidR="00F310AC" w:rsidRPr="00EC6BB3">
        <w:rPr>
          <w:rFonts w:ascii="Times New Roman" w:hAnsi="Times New Roman"/>
          <w:sz w:val="22"/>
          <w:szCs w:val="22"/>
        </w:rPr>
        <w:t xml:space="preserve">New York: </w:t>
      </w:r>
      <w:r w:rsidR="001F5850" w:rsidRPr="00EC6BB3">
        <w:rPr>
          <w:rFonts w:ascii="Times New Roman" w:hAnsi="Times New Roman"/>
          <w:sz w:val="22"/>
          <w:szCs w:val="22"/>
        </w:rPr>
        <w:t>Oxford University Press, 2018.</w:t>
      </w:r>
    </w:p>
    <w:p w14:paraId="66D8325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F11414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2011.</w:t>
      </w:r>
    </w:p>
    <w:p w14:paraId="24010CD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557C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Stalking the Subject: Modernism and the Animal</w:t>
      </w:r>
      <w:r w:rsidRPr="00EC6BB3">
        <w:rPr>
          <w:rFonts w:ascii="Times New Roman" w:hAnsi="Times New Roman"/>
          <w:sz w:val="22"/>
          <w:szCs w:val="22"/>
        </w:rPr>
        <w:t>.  New York:</w:t>
      </w:r>
      <w:r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Columbia University Press, 2009.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6109EDBC" w14:textId="77777777" w:rsidR="0024592C" w:rsidRDefault="0024592C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58B8FCC" w14:textId="54CD3F80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1216A43" w14:textId="77777777" w:rsidR="00A618FF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Articles and Book Chapters:</w:t>
      </w:r>
    </w:p>
    <w:p w14:paraId="72B62F40" w14:textId="77777777" w:rsidR="0056675F" w:rsidRDefault="0056675F" w:rsidP="00F94D26">
      <w:pPr>
        <w:ind w:right="720"/>
        <w:rPr>
          <w:rFonts w:ascii="Times New Roman" w:hAnsi="Times New Roman"/>
          <w:sz w:val="22"/>
          <w:szCs w:val="22"/>
        </w:rPr>
      </w:pPr>
    </w:p>
    <w:p w14:paraId="31879687" w14:textId="77777777" w:rsidR="007D6ED5" w:rsidRPr="00121267" w:rsidRDefault="007D6ED5" w:rsidP="007D6ED5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21267">
        <w:rPr>
          <w:rFonts w:ascii="Times New Roman" w:hAnsi="Times New Roman"/>
          <w:sz w:val="22"/>
          <w:szCs w:val="22"/>
        </w:rPr>
        <w:t xml:space="preserve">“‘A Picture Lives with the Life you put into it’: Animality and Lawrence’s Paintings.” </w:t>
      </w:r>
      <w:r w:rsidRPr="00121267">
        <w:rPr>
          <w:rFonts w:ascii="Times New Roman" w:hAnsi="Times New Roman"/>
          <w:i/>
          <w:iCs/>
          <w:sz w:val="22"/>
          <w:szCs w:val="22"/>
        </w:rPr>
        <w:t>The Bloomsbury Handbook to D. H. Lawrence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 w:rsidRPr="0012126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Pr="00121267">
        <w:rPr>
          <w:rFonts w:ascii="Times New Roman" w:hAnsi="Times New Roman"/>
          <w:sz w:val="22"/>
          <w:szCs w:val="22"/>
        </w:rPr>
        <w:t>Annalice</w:t>
      </w:r>
      <w:proofErr w:type="spellEnd"/>
      <w:r w:rsidRPr="00121267">
        <w:rPr>
          <w:rFonts w:ascii="Times New Roman" w:hAnsi="Times New Roman"/>
          <w:sz w:val="22"/>
          <w:szCs w:val="22"/>
        </w:rPr>
        <w:t xml:space="preserve"> Grise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London: Bloomsbury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Forthcoming, </w:t>
      </w:r>
      <w:r w:rsidRPr="00121267">
        <w:rPr>
          <w:rFonts w:ascii="Times New Roman" w:hAnsi="Times New Roman"/>
          <w:sz w:val="22"/>
          <w:szCs w:val="22"/>
        </w:rPr>
        <w:t>2023.</w:t>
      </w:r>
    </w:p>
    <w:p w14:paraId="6772933E" w14:textId="77777777" w:rsidR="007D6ED5" w:rsidRDefault="007D6ED5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824308" w14:textId="644E7AA6" w:rsidR="00121267" w:rsidRDefault="00121267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Solar Plexus and Animalistic Power in D. H. Lawrence and Isadora Duncan.” </w:t>
      </w:r>
      <w:r w:rsidR="0034311C">
        <w:rPr>
          <w:rFonts w:ascii="Times New Roman" w:hAnsi="Times New Roman"/>
          <w:i/>
          <w:iCs/>
          <w:sz w:val="22"/>
          <w:szCs w:val="22"/>
        </w:rPr>
        <w:t>Ethical Crossroads in Literary Modernism</w:t>
      </w:r>
      <w:r w:rsidR="009C7C18">
        <w:rPr>
          <w:rFonts w:ascii="Times New Roman" w:hAnsi="Times New Roman"/>
          <w:sz w:val="22"/>
          <w:szCs w:val="22"/>
        </w:rPr>
        <w:t xml:space="preserve">. </w:t>
      </w:r>
      <w:r w:rsidR="0034311C">
        <w:rPr>
          <w:rFonts w:ascii="Times New Roman" w:hAnsi="Times New Roman"/>
          <w:sz w:val="22"/>
          <w:szCs w:val="22"/>
        </w:rPr>
        <w:t xml:space="preserve"> </w:t>
      </w:r>
      <w:r w:rsidR="009C7C18">
        <w:rPr>
          <w:rFonts w:ascii="Times New Roman" w:hAnsi="Times New Roman"/>
          <w:sz w:val="22"/>
          <w:szCs w:val="22"/>
        </w:rPr>
        <w:t>E</w:t>
      </w:r>
      <w:r w:rsidR="0034311C">
        <w:rPr>
          <w:rFonts w:ascii="Times New Roman" w:hAnsi="Times New Roman"/>
          <w:sz w:val="22"/>
          <w:szCs w:val="22"/>
        </w:rPr>
        <w:t>d. Katherine Ebury, Bridget English, and Matthew Fogarty, Clemson: Clemson University Press</w:t>
      </w:r>
      <w:r w:rsidR="007D6ED5">
        <w:rPr>
          <w:rFonts w:ascii="Times New Roman" w:hAnsi="Times New Roman"/>
          <w:sz w:val="22"/>
          <w:szCs w:val="22"/>
        </w:rPr>
        <w:t>.</w:t>
      </w:r>
      <w:r w:rsidR="0034311C">
        <w:rPr>
          <w:rFonts w:ascii="Times New Roman" w:hAnsi="Times New Roman"/>
          <w:sz w:val="22"/>
          <w:szCs w:val="22"/>
        </w:rPr>
        <w:t xml:space="preserve"> </w:t>
      </w:r>
      <w:r w:rsidR="007D6ED5">
        <w:rPr>
          <w:rFonts w:ascii="Times New Roman" w:hAnsi="Times New Roman"/>
          <w:sz w:val="22"/>
          <w:szCs w:val="22"/>
        </w:rPr>
        <w:t>F</w:t>
      </w:r>
      <w:r w:rsidR="0034311C">
        <w:rPr>
          <w:rFonts w:ascii="Times New Roman" w:hAnsi="Times New Roman"/>
          <w:sz w:val="22"/>
          <w:szCs w:val="22"/>
        </w:rPr>
        <w:t>orthcoming</w:t>
      </w:r>
      <w:r w:rsidR="007D6ED5">
        <w:rPr>
          <w:rFonts w:ascii="Times New Roman" w:hAnsi="Times New Roman"/>
          <w:sz w:val="22"/>
          <w:szCs w:val="22"/>
        </w:rPr>
        <w:t>,</w:t>
      </w:r>
      <w:r w:rsidR="0034311C">
        <w:rPr>
          <w:rFonts w:ascii="Times New Roman" w:hAnsi="Times New Roman"/>
          <w:sz w:val="22"/>
          <w:szCs w:val="22"/>
        </w:rPr>
        <w:t xml:space="preserve"> 2023.</w:t>
      </w:r>
    </w:p>
    <w:p w14:paraId="31C41FDA" w14:textId="77777777" w:rsidR="00AF67CE" w:rsidRDefault="00AF67CE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7E52F4B5" w14:textId="00A25DF4" w:rsidR="00AF67CE" w:rsidRPr="0034311C" w:rsidRDefault="00AF67CE" w:rsidP="00AF67CE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21267">
        <w:rPr>
          <w:rFonts w:ascii="Times New Roman" w:hAnsi="Times New Roman"/>
          <w:sz w:val="22"/>
          <w:szCs w:val="22"/>
        </w:rPr>
        <w:t xml:space="preserve">“Making an Impression Deeply: Authorizing Animals in D. H. Lawrence,” </w:t>
      </w:r>
      <w:r w:rsidRPr="00121267">
        <w:rPr>
          <w:rFonts w:ascii="Times New Roman" w:hAnsi="Times New Roman"/>
          <w:i/>
          <w:iCs/>
          <w:sz w:val="22"/>
          <w:szCs w:val="22"/>
        </w:rPr>
        <w:t>Beastly Modernisms: The Figure of the Animal in Modernist Literature and Culture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 w:rsidRPr="00121267">
        <w:rPr>
          <w:rFonts w:ascii="Times New Roman" w:hAnsi="Times New Roman"/>
          <w:sz w:val="22"/>
          <w:szCs w:val="22"/>
        </w:rPr>
        <w:t>d. Alex Goody and Saskia McCracken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Edinburgh: Edinburgh UP</w:t>
      </w:r>
      <w:r>
        <w:rPr>
          <w:rFonts w:ascii="Times New Roman" w:hAnsi="Times New Roman"/>
          <w:sz w:val="22"/>
          <w:szCs w:val="22"/>
        </w:rPr>
        <w:t>.</w:t>
      </w:r>
      <w:r w:rsidRPr="001212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Forthcoming, </w:t>
      </w:r>
      <w:r w:rsidRPr="00121267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00121267">
        <w:rPr>
          <w:rFonts w:ascii="Times New Roman" w:hAnsi="Times New Roman"/>
          <w:sz w:val="22"/>
          <w:szCs w:val="22"/>
        </w:rPr>
        <w:t>.</w:t>
      </w:r>
    </w:p>
    <w:p w14:paraId="2E6CFAF6" w14:textId="77777777" w:rsidR="00121267" w:rsidRDefault="00121267" w:rsidP="007D6ED5">
      <w:pPr>
        <w:ind w:right="720"/>
        <w:rPr>
          <w:rFonts w:ascii="Times New Roman" w:hAnsi="Times New Roman"/>
          <w:sz w:val="22"/>
          <w:szCs w:val="22"/>
        </w:rPr>
      </w:pPr>
    </w:p>
    <w:p w14:paraId="70217E46" w14:textId="498D52E0" w:rsidR="00121267" w:rsidRDefault="00121267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121267">
        <w:rPr>
          <w:rFonts w:ascii="Times New Roman" w:hAnsi="Times New Roman"/>
          <w:sz w:val="22"/>
          <w:szCs w:val="22"/>
        </w:rPr>
        <w:t xml:space="preserve">“Wolves Like to Wander Around: Nomadic, Distal, and Unfurling Forces in Maclear and Arsenault’s </w:t>
      </w:r>
      <w:r w:rsidRPr="00121267">
        <w:rPr>
          <w:rFonts w:ascii="Times New Roman" w:hAnsi="Times New Roman"/>
          <w:i/>
          <w:sz w:val="22"/>
          <w:szCs w:val="22"/>
        </w:rPr>
        <w:t>Virginia Wolf</w:t>
      </w:r>
      <w:r w:rsidRPr="00121267">
        <w:rPr>
          <w:rFonts w:ascii="Times New Roman" w:hAnsi="Times New Roman"/>
          <w:sz w:val="22"/>
          <w:szCs w:val="22"/>
        </w:rPr>
        <w:t xml:space="preserve">.” </w:t>
      </w:r>
      <w:r w:rsidRPr="00121267">
        <w:rPr>
          <w:rFonts w:ascii="Times New Roman" w:hAnsi="Times New Roman"/>
          <w:i/>
          <w:iCs/>
          <w:sz w:val="22"/>
          <w:szCs w:val="22"/>
        </w:rPr>
        <w:t>Comparative Critical Studies</w:t>
      </w:r>
      <w:r w:rsidR="00AF67CE">
        <w:rPr>
          <w:rFonts w:ascii="Times New Roman" w:hAnsi="Times New Roman"/>
          <w:sz w:val="22"/>
          <w:szCs w:val="22"/>
        </w:rPr>
        <w:t xml:space="preserve">, “Reading </w:t>
      </w:r>
      <w:proofErr w:type="spellStart"/>
      <w:r w:rsidR="00AF67CE">
        <w:rPr>
          <w:rFonts w:ascii="Times New Roman" w:hAnsi="Times New Roman"/>
          <w:sz w:val="22"/>
          <w:szCs w:val="22"/>
        </w:rPr>
        <w:t>Braidotti</w:t>
      </w:r>
      <w:proofErr w:type="spellEnd"/>
      <w:r w:rsidR="00AF67CE">
        <w:rPr>
          <w:rFonts w:ascii="Times New Roman" w:hAnsi="Times New Roman"/>
          <w:sz w:val="22"/>
          <w:szCs w:val="22"/>
        </w:rPr>
        <w:t xml:space="preserve"> / Reading Woolf,” 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 xml:space="preserve">vol. </w:t>
      </w:r>
      <w:r w:rsidR="00AF67CE">
        <w:rPr>
          <w:rFonts w:ascii="Times New Roman" w:hAnsi="Times New Roman"/>
          <w:sz w:val="22"/>
          <w:szCs w:val="22"/>
          <w:lang w:val="en-GB"/>
        </w:rPr>
        <w:t>19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 xml:space="preserve">, no. </w:t>
      </w:r>
      <w:r w:rsidR="00AF67CE">
        <w:rPr>
          <w:rFonts w:ascii="Times New Roman" w:hAnsi="Times New Roman"/>
          <w:sz w:val="22"/>
          <w:szCs w:val="22"/>
          <w:lang w:val="en-GB"/>
        </w:rPr>
        <w:t>2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AF67CE">
        <w:rPr>
          <w:rFonts w:ascii="Times New Roman" w:hAnsi="Times New Roman"/>
          <w:sz w:val="22"/>
          <w:szCs w:val="22"/>
          <w:lang w:val="en-GB"/>
        </w:rPr>
        <w:t>(</w:t>
      </w:r>
      <w:r w:rsidR="00BD391F">
        <w:rPr>
          <w:rFonts w:ascii="Times New Roman" w:hAnsi="Times New Roman"/>
          <w:sz w:val="22"/>
          <w:szCs w:val="22"/>
          <w:lang w:val="en-GB"/>
        </w:rPr>
        <w:t xml:space="preserve">June </w:t>
      </w:r>
      <w:r w:rsidR="00AF67CE">
        <w:rPr>
          <w:rFonts w:ascii="Times New Roman" w:hAnsi="Times New Roman"/>
          <w:sz w:val="22"/>
          <w:szCs w:val="22"/>
          <w:lang w:val="en-GB"/>
        </w:rPr>
        <w:t>2022)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 xml:space="preserve">: pp. </w:t>
      </w:r>
      <w:r w:rsidR="00AF67CE">
        <w:rPr>
          <w:rFonts w:ascii="Times New Roman" w:hAnsi="Times New Roman"/>
          <w:sz w:val="22"/>
          <w:szCs w:val="22"/>
          <w:lang w:val="en-GB"/>
        </w:rPr>
        <w:t>185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>-</w:t>
      </w:r>
      <w:r w:rsidR="00AF67CE">
        <w:rPr>
          <w:rFonts w:ascii="Times New Roman" w:hAnsi="Times New Roman"/>
          <w:sz w:val="22"/>
          <w:szCs w:val="22"/>
          <w:lang w:val="en-GB"/>
        </w:rPr>
        <w:t>211</w:t>
      </w:r>
      <w:r w:rsidR="00AF67CE" w:rsidRPr="00EC6BB3">
        <w:rPr>
          <w:rFonts w:ascii="Times New Roman" w:hAnsi="Times New Roman"/>
          <w:sz w:val="22"/>
          <w:szCs w:val="22"/>
          <w:lang w:val="en-GB"/>
        </w:rPr>
        <w:t>.</w:t>
      </w:r>
    </w:p>
    <w:p w14:paraId="32E70E1F" w14:textId="77777777" w:rsidR="00121267" w:rsidRDefault="00121267" w:rsidP="00AF67CE">
      <w:pPr>
        <w:ind w:right="720"/>
        <w:rPr>
          <w:rFonts w:ascii="Times New Roman" w:hAnsi="Times New Roman"/>
          <w:sz w:val="22"/>
          <w:szCs w:val="22"/>
        </w:rPr>
      </w:pPr>
    </w:p>
    <w:p w14:paraId="23CB75F1" w14:textId="4FF631F3" w:rsidR="00E1488D" w:rsidRDefault="00E1488D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“Woolf, The University, and All Sorts of Brutality.” </w:t>
      </w:r>
      <w:r>
        <w:rPr>
          <w:rFonts w:ascii="Times New Roman" w:hAnsi="Times New Roman"/>
          <w:i/>
          <w:iCs/>
          <w:sz w:val="22"/>
          <w:szCs w:val="22"/>
        </w:rPr>
        <w:t>Modernism/modernity</w:t>
      </w:r>
      <w:r>
        <w:rPr>
          <w:rFonts w:ascii="Times New Roman" w:hAnsi="Times New Roman"/>
          <w:sz w:val="22"/>
          <w:szCs w:val="22"/>
        </w:rPr>
        <w:t>. Orientations Forum (March 2022).</w:t>
      </w:r>
    </w:p>
    <w:p w14:paraId="5AF5FE57" w14:textId="77777777" w:rsidR="00E1488D" w:rsidRDefault="00E1488D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778DC333" w14:textId="4F78738E" w:rsidR="00650436" w:rsidRDefault="00A618FF" w:rsidP="0056675F">
      <w:pPr>
        <w:ind w:left="720" w:righ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618FF">
        <w:rPr>
          <w:rFonts w:ascii="Times New Roman" w:hAnsi="Times New Roman"/>
          <w:sz w:val="22"/>
          <w:szCs w:val="22"/>
        </w:rPr>
        <w:t>Prying Open our Critical Awareness:  Reading Animality in Literature and the Arts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 xml:space="preserve">Society and Animals: An Introduction to Human-Animal Studies. </w:t>
      </w:r>
      <w:r>
        <w:rPr>
          <w:rFonts w:ascii="Times New Roman" w:hAnsi="Times New Roman"/>
          <w:sz w:val="22"/>
          <w:szCs w:val="22"/>
        </w:rPr>
        <w:t>Ed. Margo DeMello. New York: Columbia University Press</w:t>
      </w:r>
      <w:r w:rsidR="00EA24F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202</w:t>
      </w:r>
      <w:r w:rsidR="00F94D26">
        <w:rPr>
          <w:rFonts w:ascii="Times New Roman" w:hAnsi="Times New Roman"/>
          <w:sz w:val="22"/>
          <w:szCs w:val="22"/>
        </w:rPr>
        <w:t>1</w:t>
      </w:r>
      <w:r w:rsidR="00EA24FB">
        <w:rPr>
          <w:rFonts w:ascii="Times New Roman" w:hAnsi="Times New Roman"/>
          <w:sz w:val="22"/>
          <w:szCs w:val="22"/>
        </w:rPr>
        <w:t>: pp. 412-416.</w:t>
      </w:r>
      <w:r w:rsidR="00F94D26">
        <w:rPr>
          <w:rFonts w:ascii="Times New Roman" w:hAnsi="Times New Roman"/>
          <w:sz w:val="22"/>
          <w:szCs w:val="22"/>
        </w:rPr>
        <w:br/>
      </w:r>
    </w:p>
    <w:p w14:paraId="3CDBE4A3" w14:textId="77777777" w:rsidR="005F619C" w:rsidRDefault="005F619C" w:rsidP="00F94D2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DEC84F0" w14:textId="77777777" w:rsidR="005F619C" w:rsidRDefault="005F619C" w:rsidP="00F94D2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71342384" w14:textId="787763A0" w:rsidR="005F619C" w:rsidRDefault="005F619C" w:rsidP="005F619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664591">
        <w:rPr>
          <w:rFonts w:ascii="Times New Roman" w:hAnsi="Times New Roman"/>
          <w:b/>
          <w:sz w:val="22"/>
          <w:szCs w:val="22"/>
        </w:rPr>
        <w:t>Rohman 3</w:t>
      </w:r>
    </w:p>
    <w:p w14:paraId="4F9A5CE7" w14:textId="77777777" w:rsidR="005F619C" w:rsidRDefault="005F619C" w:rsidP="00F94D2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6393E74" w14:textId="78437988" w:rsidR="00F94D26" w:rsidRPr="00F94D26" w:rsidRDefault="00F94D26" w:rsidP="00F94D2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EC6BB3">
        <w:rPr>
          <w:rFonts w:ascii="Times New Roman" w:hAnsi="Times New Roman"/>
          <w:sz w:val="22"/>
          <w:szCs w:val="22"/>
        </w:rPr>
        <w:t>Bioaesthetics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Palgrave Handbook of Animals and Literature</w:t>
      </w:r>
      <w:r w:rsidRPr="00EC6BB3">
        <w:rPr>
          <w:rFonts w:ascii="Times New Roman" w:hAnsi="Times New Roman"/>
          <w:sz w:val="22"/>
          <w:szCs w:val="22"/>
        </w:rPr>
        <w:t>. Ed. Susan McHugh, Robert McKay, John Miller. New York: Palgrave/Macmillan</w:t>
      </w:r>
      <w:r>
        <w:rPr>
          <w:rFonts w:ascii="Times New Roman" w:hAnsi="Times New Roman"/>
          <w:sz w:val="22"/>
          <w:szCs w:val="22"/>
        </w:rPr>
        <w:t>, 2020: pp. 385-396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0D33C152" w14:textId="1110DD1E" w:rsidR="009C7C18" w:rsidRPr="005F619C" w:rsidRDefault="009C7C18" w:rsidP="005F619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705C8969" w14:textId="7873CAB0" w:rsidR="00A001E8" w:rsidRPr="00A001E8" w:rsidRDefault="00A001E8" w:rsidP="009B4FD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“Severed Tongues: Silencing Intellectual Women.”  </w:t>
      </w:r>
      <w:r>
        <w:rPr>
          <w:rFonts w:ascii="Times New Roman" w:hAnsi="Times New Roman"/>
          <w:i/>
          <w:iCs/>
          <w:sz w:val="22"/>
          <w:szCs w:val="22"/>
        </w:rPr>
        <w:t>Modernism/modernity</w:t>
      </w:r>
      <w:r>
        <w:rPr>
          <w:rFonts w:ascii="Times New Roman" w:hAnsi="Times New Roman"/>
          <w:sz w:val="22"/>
          <w:szCs w:val="22"/>
        </w:rPr>
        <w:t>. 5.2: #MeToo and Modernism Cluster (October 2020).</w:t>
      </w:r>
    </w:p>
    <w:p w14:paraId="148672E4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04F255F2" w14:textId="65E6CAF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“Ecology.” </w:t>
      </w:r>
      <w:r w:rsidRPr="00EC6BB3">
        <w:rPr>
          <w:rFonts w:ascii="Times New Roman" w:hAnsi="Times New Roman"/>
          <w:i/>
          <w:sz w:val="22"/>
          <w:szCs w:val="22"/>
        </w:rPr>
        <w:t>D. H. Lawrence in Context</w:t>
      </w:r>
      <w:r w:rsidRPr="00EC6BB3">
        <w:rPr>
          <w:rFonts w:ascii="Times New Roman" w:hAnsi="Times New Roman"/>
          <w:sz w:val="22"/>
          <w:szCs w:val="22"/>
        </w:rPr>
        <w:t>. Ed. Andrew Harrison. Cambridge: Cambridge Uni</w:t>
      </w:r>
      <w:r w:rsidR="00F979A4">
        <w:rPr>
          <w:rFonts w:ascii="Times New Roman" w:hAnsi="Times New Roman"/>
          <w:sz w:val="22"/>
          <w:szCs w:val="22"/>
        </w:rPr>
        <w:t xml:space="preserve">versity Press, </w:t>
      </w:r>
      <w:r w:rsidR="00F979A4" w:rsidRPr="00EF4F4D">
        <w:rPr>
          <w:rFonts w:ascii="Times New Roman" w:hAnsi="Times New Roman"/>
          <w:sz w:val="22"/>
          <w:szCs w:val="22"/>
        </w:rPr>
        <w:t>2018</w:t>
      </w:r>
      <w:r w:rsidR="00EF4F4D" w:rsidRPr="00EF4F4D">
        <w:rPr>
          <w:rFonts w:ascii="Times New Roman" w:hAnsi="Times New Roman"/>
          <w:sz w:val="22"/>
          <w:szCs w:val="22"/>
        </w:rPr>
        <w:t xml:space="preserve">: pp. </w:t>
      </w:r>
      <w:r w:rsidR="00A9144B">
        <w:rPr>
          <w:rFonts w:ascii="Times New Roman" w:hAnsi="Times New Roman"/>
          <w:sz w:val="22"/>
          <w:szCs w:val="22"/>
        </w:rPr>
        <w:t>252</w:t>
      </w:r>
      <w:r w:rsidR="00EF4F4D" w:rsidRPr="00EF4F4D">
        <w:rPr>
          <w:rFonts w:ascii="Times New Roman" w:hAnsi="Times New Roman"/>
          <w:sz w:val="22"/>
          <w:szCs w:val="22"/>
        </w:rPr>
        <w:t>-</w:t>
      </w:r>
      <w:r w:rsidR="00A9144B">
        <w:rPr>
          <w:rFonts w:ascii="Times New Roman" w:hAnsi="Times New Roman"/>
          <w:sz w:val="22"/>
          <w:szCs w:val="22"/>
        </w:rPr>
        <w:t>262</w:t>
      </w:r>
      <w:r w:rsidR="00EF4F4D" w:rsidRPr="00EF4F4D">
        <w:rPr>
          <w:rFonts w:ascii="Times New Roman" w:hAnsi="Times New Roman"/>
          <w:sz w:val="22"/>
          <w:szCs w:val="22"/>
        </w:rPr>
        <w:t>.</w:t>
      </w:r>
    </w:p>
    <w:p w14:paraId="5FD7D278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75B23037" w14:textId="06FC0FB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 xml:space="preserve">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Abadzis’s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Animal Comics: Multispecies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Storyworlds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Graphic Narratives</w:t>
      </w:r>
      <w:r w:rsidRPr="00EC6BB3">
        <w:rPr>
          <w:rFonts w:ascii="Times New Roman" w:hAnsi="Times New Roman"/>
          <w:sz w:val="22"/>
          <w:szCs w:val="22"/>
        </w:rPr>
        <w:t>. Ed. D</w:t>
      </w:r>
      <w:r w:rsidR="00F310AC" w:rsidRPr="00EC6BB3">
        <w:rPr>
          <w:rFonts w:ascii="Times New Roman" w:hAnsi="Times New Roman"/>
          <w:sz w:val="22"/>
          <w:szCs w:val="22"/>
        </w:rPr>
        <w:t>avid Herman. London: Bloomsbury, 2018: pp. 119-138.</w:t>
      </w:r>
    </w:p>
    <w:p w14:paraId="4FF09A0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51D5AF" w14:textId="3D44BB24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“Nude Vibrations: Isadora Duncan’s </w:t>
      </w:r>
      <w:r w:rsidR="00A07E8C" w:rsidRPr="00EC6BB3">
        <w:rPr>
          <w:rFonts w:ascii="Times New Roman" w:hAnsi="Times New Roman"/>
          <w:sz w:val="22"/>
          <w:szCs w:val="22"/>
        </w:rPr>
        <w:t>Creatural A</w:t>
      </w:r>
      <w:r w:rsidRPr="00EC6BB3">
        <w:rPr>
          <w:rFonts w:ascii="Times New Roman" w:hAnsi="Times New Roman"/>
          <w:sz w:val="22"/>
          <w:szCs w:val="22"/>
        </w:rPr>
        <w:t xml:space="preserve">esthetic.” </w:t>
      </w:r>
      <w:r w:rsidRPr="00EC6BB3">
        <w:rPr>
          <w:rFonts w:ascii="Times New Roman" w:hAnsi="Times New Roman"/>
          <w:i/>
          <w:sz w:val="22"/>
          <w:szCs w:val="22"/>
        </w:rPr>
        <w:t>Modernism/modernity</w:t>
      </w:r>
      <w:r w:rsidRPr="00EC6BB3">
        <w:rPr>
          <w:rFonts w:ascii="Times New Roman" w:hAnsi="Times New Roman"/>
          <w:sz w:val="22"/>
          <w:szCs w:val="22"/>
        </w:rPr>
        <w:t xml:space="preserve">. </w:t>
      </w:r>
      <w:r w:rsidR="003864B4" w:rsidRPr="00EC6BB3">
        <w:rPr>
          <w:rFonts w:ascii="Times New Roman" w:hAnsi="Times New Roman"/>
          <w:sz w:val="22"/>
          <w:szCs w:val="22"/>
        </w:rPr>
        <w:t>2.3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="003864B4" w:rsidRPr="00EC6BB3">
        <w:rPr>
          <w:rFonts w:ascii="Times New Roman" w:hAnsi="Times New Roman"/>
          <w:sz w:val="22"/>
          <w:szCs w:val="22"/>
        </w:rPr>
        <w:t xml:space="preserve">(September </w:t>
      </w:r>
      <w:r w:rsidRPr="00EC6BB3">
        <w:rPr>
          <w:rFonts w:ascii="Times New Roman" w:hAnsi="Times New Roman"/>
          <w:sz w:val="22"/>
          <w:szCs w:val="22"/>
        </w:rPr>
        <w:t>2017</w:t>
      </w:r>
      <w:r w:rsidR="003864B4" w:rsidRPr="00EC6BB3">
        <w:rPr>
          <w:rFonts w:ascii="Times New Roman" w:hAnsi="Times New Roman"/>
          <w:sz w:val="22"/>
          <w:szCs w:val="22"/>
        </w:rPr>
        <w:t>)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4A7F7DE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80EE7C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“Animals.”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Literature Now: Key Terms and Methods for Literary History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Sascha Bru, Ben de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Bruyn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Michel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Delville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>. Edinburgh: Edinburgh UP, 2016: pp. 98-109.</w:t>
      </w:r>
    </w:p>
    <w:p w14:paraId="0EDDBE3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  <w:lang w:val="en-GB"/>
        </w:rPr>
      </w:pPr>
    </w:p>
    <w:p w14:paraId="6BD71B6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“Effacing the Human: Rachel Rosenthal, Rats and Shared Creative Agency.”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Performing Animality: Animals in Performance Practices</w:t>
      </w:r>
      <w:r w:rsidRPr="00EC6BB3">
        <w:rPr>
          <w:rFonts w:ascii="Times New Roman" w:hAnsi="Times New Roman"/>
          <w:sz w:val="22"/>
          <w:szCs w:val="22"/>
          <w:lang w:val="en-GB"/>
        </w:rPr>
        <w:t>. Ed. Lourdes Orozco and Jennifer Parker-Starbuck. New York: Palgrave/Macmillan, 2015: pp. 168-186.</w:t>
      </w:r>
    </w:p>
    <w:p w14:paraId="3643D71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27E3A888" w14:textId="2289EDF4" w:rsidR="00664591" w:rsidRDefault="00650436" w:rsidP="009C7C18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“No Higher Life: Bio-aesthetics in J. M. Coetzee’s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Disgrace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Modern Fiction Studies. </w:t>
      </w:r>
      <w:r w:rsidRPr="00EC6BB3">
        <w:rPr>
          <w:rFonts w:ascii="Times New Roman" w:hAnsi="Times New Roman"/>
          <w:sz w:val="22"/>
          <w:szCs w:val="22"/>
          <w:lang w:val="en-GB"/>
        </w:rPr>
        <w:t>Special Issue: “Animal Worlds in Modern Fiction,” vol. 60, no. 3, September, 2014: pp. 562-578.</w:t>
      </w:r>
    </w:p>
    <w:p w14:paraId="1F63185C" w14:textId="77777777" w:rsidR="00664591" w:rsidRDefault="00664591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3A50D1F" w14:textId="42B153A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“Dancing with Deleuze: Modernism and the Imperceptible Animal.”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Understanding Deleuze: Understanding Modernism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S. E.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Gontarski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Paul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Ardoin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Laci Mattison. Series: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Understanding Philosophy, Understanding Modernism. </w:t>
      </w:r>
      <w:r w:rsidRPr="00EC6BB3">
        <w:rPr>
          <w:rFonts w:ascii="Times New Roman" w:hAnsi="Times New Roman"/>
          <w:sz w:val="22"/>
          <w:szCs w:val="22"/>
          <w:lang w:val="en-GB"/>
        </w:rPr>
        <w:t>London: Bloomsbury, 2014: pp. 169-181.</w:t>
      </w:r>
    </w:p>
    <w:p w14:paraId="19202163" w14:textId="0796D796" w:rsidR="00A618FF" w:rsidRPr="00664591" w:rsidRDefault="00A618FF" w:rsidP="00664591">
      <w:pPr>
        <w:pStyle w:val="BodyTextIndent"/>
        <w:spacing w:line="240" w:lineRule="auto"/>
        <w:ind w:left="0"/>
        <w:rPr>
          <w:sz w:val="22"/>
          <w:szCs w:val="22"/>
        </w:rPr>
      </w:pPr>
    </w:p>
    <w:p w14:paraId="7CD3528C" w14:textId="5B38479C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Deleuze Studies</w:t>
      </w:r>
      <w:r w:rsidRPr="00EC6BB3">
        <w:rPr>
          <w:rFonts w:ascii="Times New Roman" w:hAnsi="Times New Roman"/>
          <w:sz w:val="22"/>
          <w:szCs w:val="22"/>
          <w:lang w:val="en-GB"/>
        </w:rPr>
        <w:t>, vol. 7, no. 4, November, 2013: pp. 515-536.</w:t>
      </w:r>
    </w:p>
    <w:p w14:paraId="1349A55A" w14:textId="44AED73C" w:rsidR="00787556" w:rsidRDefault="00787556" w:rsidP="00A618FF">
      <w:pPr>
        <w:pStyle w:val="BodyTextIndent"/>
        <w:spacing w:line="24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015F1C90" w14:textId="67E690B0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“The Voice of the Living: Becoming-Artistic and the Creaturely Refrain in D. H. Lawrence’s ‘Tortoise Shout.’” </w:t>
      </w:r>
      <w:r w:rsidRPr="00EC6BB3">
        <w:rPr>
          <w:i/>
          <w:sz w:val="22"/>
          <w:szCs w:val="22"/>
        </w:rPr>
        <w:t xml:space="preserve">Experiencing Animal Minds: An Anthology of Animal-Human Encounters. </w:t>
      </w:r>
      <w:r w:rsidRPr="00EC6BB3">
        <w:rPr>
          <w:sz w:val="22"/>
          <w:szCs w:val="22"/>
        </w:rPr>
        <w:t xml:space="preserve">Ed. Julie A. Smith and Robert W. Mitchell. Series: </w:t>
      </w:r>
      <w:r w:rsidRPr="00EC6BB3">
        <w:rPr>
          <w:i/>
          <w:sz w:val="22"/>
          <w:szCs w:val="22"/>
        </w:rPr>
        <w:t xml:space="preserve">Critical Perspectives on Animals: Theory, Culture, Science, Law. </w:t>
      </w:r>
      <w:r w:rsidRPr="00EC6BB3">
        <w:rPr>
          <w:sz w:val="22"/>
          <w:szCs w:val="22"/>
        </w:rPr>
        <w:t>New York: Columbia UP, 2012: pp. 170-185.</w:t>
      </w:r>
      <w:r w:rsidRPr="00EC6BB3">
        <w:rPr>
          <w:sz w:val="22"/>
          <w:szCs w:val="22"/>
        </w:rPr>
        <w:br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  <w:t xml:space="preserve">       </w:t>
      </w:r>
    </w:p>
    <w:p w14:paraId="38D7707E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“Disciplinary </w:t>
      </w:r>
      <w:proofErr w:type="spellStart"/>
      <w:r w:rsidRPr="00EC6BB3">
        <w:rPr>
          <w:sz w:val="22"/>
          <w:szCs w:val="22"/>
        </w:rPr>
        <w:t>Becomings</w:t>
      </w:r>
      <w:proofErr w:type="spellEnd"/>
      <w:r w:rsidRPr="00EC6BB3">
        <w:rPr>
          <w:sz w:val="22"/>
          <w:szCs w:val="22"/>
        </w:rPr>
        <w:t xml:space="preserve">: Horizons of Knowledge in Animal Studies.” </w:t>
      </w:r>
      <w:r w:rsidRPr="00EC6BB3">
        <w:rPr>
          <w:i/>
          <w:sz w:val="22"/>
          <w:szCs w:val="22"/>
        </w:rPr>
        <w:t>Hypatia: A Journal of Feminist Philosophy</w:t>
      </w:r>
      <w:r w:rsidRPr="00EC6BB3">
        <w:rPr>
          <w:sz w:val="22"/>
          <w:szCs w:val="22"/>
        </w:rPr>
        <w:t>. Special Issue: “Animal Others,” vol. 27, no. 3, July, 2012: pp. 510-515.</w:t>
      </w:r>
    </w:p>
    <w:p w14:paraId="3C0363B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91670C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Aesthetics,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2011: pp. 12-23.</w:t>
      </w:r>
    </w:p>
    <w:p w14:paraId="1CF051D7" w14:textId="77777777" w:rsidR="00650436" w:rsidRPr="00EC6BB3" w:rsidRDefault="00650436" w:rsidP="00650436">
      <w:pPr>
        <w:pStyle w:val="BodyTextIndent"/>
        <w:spacing w:line="240" w:lineRule="auto"/>
        <w:ind w:left="0"/>
        <w:rPr>
          <w:sz w:val="22"/>
          <w:szCs w:val="22"/>
        </w:rPr>
      </w:pP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</w:p>
    <w:p w14:paraId="4A8061A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 and the Creaturely in D. H. Lawrence’s ‘Sun.’” </w:t>
      </w:r>
      <w:r w:rsidRPr="00EC6BB3">
        <w:rPr>
          <w:rFonts w:ascii="Times New Roman" w:hAnsi="Times New Roman"/>
          <w:i/>
          <w:sz w:val="22"/>
          <w:szCs w:val="22"/>
        </w:rPr>
        <w:t>Journal of D. H. Lawrence Studies</w:t>
      </w:r>
      <w:r w:rsidRPr="00EC6BB3">
        <w:rPr>
          <w:rFonts w:ascii="Times New Roman" w:hAnsi="Times New Roman"/>
          <w:sz w:val="22"/>
          <w:szCs w:val="22"/>
        </w:rPr>
        <w:t>, vol. 2, no. 2, December, 2010: pp. 115-131.</w:t>
      </w:r>
    </w:p>
    <w:p w14:paraId="3A2EEE2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82EE041" w14:textId="4F40F59F" w:rsidR="005F619C" w:rsidRDefault="005F619C" w:rsidP="005F619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4</w:t>
      </w:r>
    </w:p>
    <w:p w14:paraId="109B207A" w14:textId="77777777" w:rsidR="005F619C" w:rsidRDefault="005F619C" w:rsidP="005F619C">
      <w:pPr>
        <w:ind w:left="720" w:hanging="720"/>
        <w:rPr>
          <w:rFonts w:ascii="Times New Roman" w:hAnsi="Times New Roman"/>
          <w:sz w:val="22"/>
          <w:szCs w:val="22"/>
        </w:rPr>
      </w:pPr>
    </w:p>
    <w:p w14:paraId="51DEA482" w14:textId="295DDAAE" w:rsidR="009C7C18" w:rsidRDefault="00650436" w:rsidP="005F619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“Animal Writes: Literature and the Discourse of Species,” </w:t>
      </w:r>
      <w:r w:rsidRPr="00EC6BB3">
        <w:rPr>
          <w:rFonts w:ascii="Times New Roman" w:hAnsi="Times New Roman"/>
          <w:i/>
          <w:sz w:val="22"/>
          <w:szCs w:val="22"/>
        </w:rPr>
        <w:t>Teaching the Animal: Human-Animal Studies Across the Disciplines</w:t>
      </w:r>
      <w:r w:rsidRPr="00EC6BB3">
        <w:rPr>
          <w:rFonts w:ascii="Times New Roman" w:hAnsi="Times New Roman"/>
          <w:sz w:val="22"/>
          <w:szCs w:val="22"/>
        </w:rPr>
        <w:t>.  Ed. Margo DeMello. New York: Lantern Press, 2010: pp. 48-59.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C4470C" w14:textId="00DDA3B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The Threshold of the Human in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Criticism: A Quarterly for Literature and the Arts</w:t>
      </w:r>
      <w:r w:rsidRPr="00EC6BB3">
        <w:rPr>
          <w:rFonts w:ascii="Times New Roman" w:hAnsi="Times New Roman"/>
          <w:sz w:val="22"/>
          <w:szCs w:val="22"/>
        </w:rPr>
        <w:t>, vol. 51, No. 1, January, 2009: pp. 63-78.</w:t>
      </w:r>
    </w:p>
    <w:p w14:paraId="0DE65EF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D702A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Marrying a Butcher: Animality and Modernist Anxiety in West’s ‘Indissoluble Matrimony.’” </w:t>
      </w:r>
      <w:r w:rsidRPr="00EC6BB3">
        <w:rPr>
          <w:rFonts w:ascii="Times New Roman" w:hAnsi="Times New Roman"/>
          <w:i/>
          <w:sz w:val="22"/>
          <w:szCs w:val="22"/>
        </w:rPr>
        <w:t xml:space="preserve">Mosaic: </w:t>
      </w:r>
      <w:proofErr w:type="gramStart"/>
      <w:r w:rsidRPr="00EC6BB3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EC6BB3">
        <w:rPr>
          <w:rFonts w:ascii="Times New Roman" w:hAnsi="Times New Roman"/>
          <w:i/>
          <w:sz w:val="22"/>
          <w:szCs w:val="22"/>
        </w:rPr>
        <w:t xml:space="preserve"> Journal for the Interdisciplinary Study of Literature</w:t>
      </w:r>
      <w:r w:rsidRPr="00EC6BB3">
        <w:rPr>
          <w:rFonts w:ascii="Times New Roman" w:hAnsi="Times New Roman"/>
          <w:sz w:val="22"/>
          <w:szCs w:val="22"/>
        </w:rPr>
        <w:t xml:space="preserve">, Special Issue: “The Animal, Part II,” vol. 40, No. 1, March, 2007: pp. 27-43. </w:t>
      </w:r>
    </w:p>
    <w:p w14:paraId="288C917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B62853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“Revising the Human: Silence, Being, and the Question of the Animal in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American Literature</w:t>
      </w:r>
      <w:r w:rsidRPr="00EC6BB3">
        <w:rPr>
          <w:rFonts w:ascii="Times New Roman" w:hAnsi="Times New Roman"/>
          <w:sz w:val="22"/>
          <w:szCs w:val="22"/>
        </w:rPr>
        <w:t>, vol. 79, No. 1, March, 2007: pp. 57-84.</w:t>
      </w:r>
    </w:p>
    <w:p w14:paraId="6E35CFA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16CB2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“Burning Out the Animal: The Failure of Enlightenment Purification in H. G. Wells’ </w:t>
      </w:r>
      <w:r w:rsidRPr="00EC6BB3">
        <w:rPr>
          <w:rFonts w:ascii="Times New Roman" w:hAnsi="Times New Roman"/>
          <w:i/>
          <w:sz w:val="22"/>
          <w:szCs w:val="22"/>
        </w:rPr>
        <w:t>The Island of Dr. Moreau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Figuring Animals: Essays on Animal Images in Art, Literature, Philosophy, and Popular Culture.  </w:t>
      </w:r>
      <w:r w:rsidRPr="00EC6BB3">
        <w:rPr>
          <w:rFonts w:ascii="Times New Roman" w:hAnsi="Times New Roman"/>
          <w:sz w:val="22"/>
          <w:szCs w:val="22"/>
        </w:rPr>
        <w:t>Ed. Mary Sanders Pollock and Catherine Rainwater.  New York: Palgrave/Macmillan, 2005: pp. 121-134.</w:t>
      </w:r>
    </w:p>
    <w:p w14:paraId="621A20C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198903A" w14:textId="68E151FB" w:rsidR="00664591" w:rsidRPr="009C7C18" w:rsidRDefault="00650436" w:rsidP="009C7C1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 </w:t>
      </w:r>
      <w:proofErr w:type="spellStart"/>
      <w:r w:rsidRPr="00EC6BB3">
        <w:rPr>
          <w:rFonts w:ascii="Times New Roman" w:hAnsi="Times New Roman"/>
          <w:sz w:val="22"/>
          <w:szCs w:val="22"/>
        </w:rPr>
        <w:t>Demonish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Maturity: Identity, Consumption, and the Discourse of Species in </w:t>
      </w:r>
      <w:r w:rsidRPr="00EC6BB3">
        <w:rPr>
          <w:rFonts w:ascii="Times New Roman" w:hAnsi="Times New Roman"/>
          <w:i/>
          <w:sz w:val="22"/>
          <w:szCs w:val="22"/>
        </w:rPr>
        <w:t>The Plumed Serpent.</w:t>
      </w:r>
      <w:r w:rsidRPr="00EC6BB3">
        <w:rPr>
          <w:rFonts w:ascii="Times New Roman" w:hAnsi="Times New Roman"/>
          <w:sz w:val="22"/>
          <w:szCs w:val="22"/>
        </w:rPr>
        <w:t xml:space="preserve">”   </w:t>
      </w:r>
      <w:r w:rsidRPr="00EC6BB3">
        <w:rPr>
          <w:rFonts w:ascii="Times New Roman" w:hAnsi="Times New Roman"/>
          <w:i/>
          <w:sz w:val="22"/>
          <w:szCs w:val="22"/>
        </w:rPr>
        <w:t>D. H. Lawrence: New Worlds</w:t>
      </w:r>
      <w:r w:rsidRPr="00EC6BB3">
        <w:rPr>
          <w:rFonts w:ascii="Times New Roman" w:hAnsi="Times New Roman"/>
          <w:sz w:val="22"/>
          <w:szCs w:val="22"/>
        </w:rPr>
        <w:t>.  Ed. Keith Cushman and Earl Ingersoll.  Fairleigh Dickinson UP, 2003: pp. 216-229.</w:t>
      </w:r>
      <w:r w:rsidR="00787556">
        <w:rPr>
          <w:rFonts w:ascii="Times New Roman" w:hAnsi="Times New Roman"/>
          <w:sz w:val="22"/>
          <w:szCs w:val="22"/>
        </w:rPr>
        <w:br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</w:r>
      <w:r w:rsidR="00664591">
        <w:rPr>
          <w:rFonts w:ascii="Times New Roman" w:hAnsi="Times New Roman"/>
          <w:b/>
          <w:i/>
          <w:sz w:val="22"/>
          <w:szCs w:val="22"/>
        </w:rPr>
        <w:tab/>
        <w:t xml:space="preserve">        </w:t>
      </w:r>
    </w:p>
    <w:p w14:paraId="495E19E2" w14:textId="77777777" w:rsidR="00664591" w:rsidRDefault="00664591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</w:p>
    <w:p w14:paraId="62F41B41" w14:textId="64E1E6BF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Review Essay:</w:t>
      </w:r>
      <w:r w:rsidRPr="00EC6BB3">
        <w:rPr>
          <w:rFonts w:ascii="Times New Roman" w:hAnsi="Times New Roman"/>
          <w:b/>
          <w:i/>
          <w:sz w:val="22"/>
          <w:szCs w:val="22"/>
        </w:rPr>
        <w:br/>
      </w:r>
    </w:p>
    <w:p w14:paraId="0A4EB9A1" w14:textId="328EFABB" w:rsidR="00787556" w:rsidRPr="00664591" w:rsidRDefault="00650436" w:rsidP="006645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Review of Dana </w:t>
      </w:r>
      <w:proofErr w:type="spellStart"/>
      <w:r w:rsidRPr="00EC6BB3">
        <w:rPr>
          <w:rFonts w:ascii="Times New Roman" w:hAnsi="Times New Roman"/>
          <w:sz w:val="22"/>
          <w:szCs w:val="22"/>
        </w:rPr>
        <w:t>Seitler’s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i/>
          <w:sz w:val="22"/>
          <w:szCs w:val="22"/>
        </w:rPr>
        <w:t>Atavistic Tendencies: The Culture of Science in American Modernity</w:t>
      </w:r>
      <w:r w:rsidRPr="00EC6BB3">
        <w:rPr>
          <w:rFonts w:ascii="Times New Roman" w:hAnsi="Times New Roman"/>
          <w:sz w:val="22"/>
          <w:szCs w:val="22"/>
        </w:rPr>
        <w:t xml:space="preserve"> (Minneapolis: Minnesota University Press, 2008).  </w:t>
      </w:r>
      <w:r w:rsidRPr="00EC6BB3">
        <w:rPr>
          <w:rFonts w:ascii="Times New Roman" w:hAnsi="Times New Roman"/>
          <w:i/>
          <w:sz w:val="22"/>
          <w:szCs w:val="22"/>
        </w:rPr>
        <w:t>Twentieth-Century Literature</w:t>
      </w:r>
      <w:r w:rsidRPr="00EC6BB3">
        <w:rPr>
          <w:rFonts w:ascii="Times New Roman" w:hAnsi="Times New Roman"/>
          <w:sz w:val="22"/>
          <w:szCs w:val="22"/>
        </w:rPr>
        <w:t xml:space="preserve">, vol. 58, No. 2, 2013: pp. 333-340.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br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</w:r>
      <w:r w:rsidR="00787556"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="00787556" w:rsidRPr="00EC6BB3">
        <w:rPr>
          <w:rFonts w:ascii="Times New Roman" w:hAnsi="Times New Roman"/>
          <w:sz w:val="22"/>
          <w:szCs w:val="22"/>
        </w:rPr>
        <w:tab/>
      </w:r>
    </w:p>
    <w:p w14:paraId="2B6E473C" w14:textId="77777777" w:rsidR="00787556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EA81B88" w14:textId="09340346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Reprints/Translations:</w:t>
      </w:r>
    </w:p>
    <w:p w14:paraId="72351196" w14:textId="77777777" w:rsidR="00650436" w:rsidRPr="00EC6BB3" w:rsidRDefault="00650436" w:rsidP="00650436">
      <w:pPr>
        <w:tabs>
          <w:tab w:val="left" w:pos="8550"/>
        </w:tabs>
        <w:rPr>
          <w:rFonts w:ascii="Times New Roman" w:hAnsi="Times New Roman"/>
          <w:sz w:val="22"/>
          <w:szCs w:val="22"/>
        </w:rPr>
      </w:pPr>
    </w:p>
    <w:p w14:paraId="40FFA4A0" w14:textId="5FCD496C" w:rsidR="00650436" w:rsidRPr="00EC6BB3" w:rsidRDefault="00650436" w:rsidP="004E124F">
      <w:pPr>
        <w:tabs>
          <w:tab w:val="left" w:pos="82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</w:t>
      </w:r>
      <w:r w:rsidRPr="00EC6BB3">
        <w:rPr>
          <w:rFonts w:ascii="Times New Roman" w:hAnsi="Times New Roman"/>
          <w:sz w:val="22"/>
          <w:szCs w:val="22"/>
        </w:rPr>
        <w:t xml:space="preserve">.” Reprinted in </w:t>
      </w:r>
      <w:r w:rsidRPr="00EC6BB3">
        <w:rPr>
          <w:rFonts w:ascii="Times New Roman" w:hAnsi="Times New Roman"/>
          <w:i/>
          <w:sz w:val="22"/>
          <w:szCs w:val="22"/>
        </w:rPr>
        <w:t>Shawangunk Review</w:t>
      </w:r>
      <w:r w:rsidRPr="00EC6BB3">
        <w:rPr>
          <w:rFonts w:ascii="Times New Roman" w:hAnsi="Times New Roman"/>
          <w:sz w:val="22"/>
          <w:szCs w:val="22"/>
        </w:rPr>
        <w:t xml:space="preserve">, vol. XXV, Spring 2014, with permission from </w:t>
      </w:r>
      <w:r w:rsidRPr="00EC6BB3">
        <w:rPr>
          <w:rFonts w:ascii="Times New Roman" w:hAnsi="Times New Roman"/>
          <w:i/>
          <w:sz w:val="22"/>
          <w:szCs w:val="22"/>
        </w:rPr>
        <w:t>Deleuze Studies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273ABC0D" w14:textId="36C6AC06" w:rsidR="00650436" w:rsidRPr="00EC6BB3" w:rsidRDefault="00650436" w:rsidP="00787556">
      <w:pPr>
        <w:tabs>
          <w:tab w:val="left" w:pos="720"/>
          <w:tab w:val="left" w:pos="792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  <w:t xml:space="preserve">               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134D17BE" w14:textId="26CA175B" w:rsidR="00650436" w:rsidRPr="00EC6BB3" w:rsidRDefault="00E047FC" w:rsidP="009B4FDC">
      <w:pPr>
        <w:tabs>
          <w:tab w:val="left" w:pos="855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Trans. Susanne </w:t>
      </w:r>
      <w:proofErr w:type="spellStart"/>
      <w:r w:rsidRPr="00EC6BB3">
        <w:rPr>
          <w:rFonts w:ascii="Times New Roman" w:hAnsi="Times New Roman"/>
          <w:sz w:val="22"/>
          <w:szCs w:val="22"/>
        </w:rPr>
        <w:t>Hamscha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: </w:t>
      </w:r>
      <w:r w:rsidR="00650436" w:rsidRPr="00EC6BB3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Damonische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Reife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’: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Identitat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Verzehr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und der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Spezies-Diskurs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in </w:t>
      </w:r>
      <w:r w:rsidR="00650436" w:rsidRPr="00EC6BB3">
        <w:rPr>
          <w:rFonts w:ascii="Times New Roman" w:hAnsi="Times New Roman"/>
          <w:i/>
          <w:sz w:val="22"/>
          <w:szCs w:val="22"/>
        </w:rPr>
        <w:t>The Plumed Serpent</w:t>
      </w:r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Über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die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Grenzen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natürlichen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Lebens.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Inszenierungsformen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Mensch-Tier-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Maschine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>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Verhältnisses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in der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Iberoromania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Ed. Claudia Leitner and Christopher F.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Laferl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Zurich: LIT Verlag, 2009: 96-108.  </w:t>
      </w:r>
    </w:p>
    <w:p w14:paraId="0F947F69" w14:textId="77777777" w:rsidR="00650436" w:rsidRPr="00EC6BB3" w:rsidRDefault="00650436" w:rsidP="00650436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E89923" w14:textId="77777777" w:rsidR="00650436" w:rsidRPr="00EC6BB3" w:rsidRDefault="00650436" w:rsidP="00650436">
      <w:pPr>
        <w:tabs>
          <w:tab w:val="left" w:pos="8550"/>
        </w:tabs>
        <w:ind w:right="720"/>
        <w:rPr>
          <w:rFonts w:ascii="Times New Roman" w:hAnsi="Times New Roman"/>
          <w:sz w:val="22"/>
          <w:szCs w:val="22"/>
        </w:rPr>
      </w:pPr>
    </w:p>
    <w:p w14:paraId="4C47C42F" w14:textId="68238276" w:rsidR="00650436" w:rsidRPr="00EC6BB3" w:rsidRDefault="00BD391F" w:rsidP="0065043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Keynotes, </w:t>
      </w:r>
      <w:r w:rsidR="00650436" w:rsidRPr="00EC6BB3">
        <w:rPr>
          <w:rFonts w:ascii="Times New Roman" w:hAnsi="Times New Roman"/>
          <w:b/>
          <w:i/>
          <w:sz w:val="22"/>
          <w:szCs w:val="22"/>
        </w:rPr>
        <w:t>Invited Lectures</w:t>
      </w:r>
      <w:r>
        <w:rPr>
          <w:rFonts w:ascii="Times New Roman" w:hAnsi="Times New Roman"/>
          <w:b/>
          <w:i/>
          <w:sz w:val="22"/>
          <w:szCs w:val="22"/>
        </w:rPr>
        <w:t>,</w:t>
      </w:r>
      <w:r w:rsidR="00F62440" w:rsidRPr="00EC6BB3">
        <w:rPr>
          <w:rFonts w:ascii="Times New Roman" w:hAnsi="Times New Roman"/>
          <w:b/>
          <w:i/>
          <w:sz w:val="22"/>
          <w:szCs w:val="22"/>
        </w:rPr>
        <w:t xml:space="preserve"> and Colloquia</w:t>
      </w:r>
      <w:r w:rsidR="00650436" w:rsidRPr="00EC6BB3">
        <w:rPr>
          <w:rFonts w:ascii="Times New Roman" w:hAnsi="Times New Roman"/>
          <w:b/>
          <w:i/>
          <w:sz w:val="22"/>
          <w:szCs w:val="22"/>
        </w:rPr>
        <w:t>:</w:t>
      </w:r>
    </w:p>
    <w:p w14:paraId="783E0B33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3EA7CE8" w14:textId="38508EDE" w:rsidR="00487EF9" w:rsidRDefault="00487EF9" w:rsidP="004E6DC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Solar Plexus as Modernist Organ in D. H. Lawrence and Isadora Duncan.”  Capstone Plenary.  15</w:t>
      </w:r>
      <w:r w:rsidRPr="00487EF9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International D. H. Lawrence Conference.  Taos, NM.  July 2022.</w:t>
      </w:r>
    </w:p>
    <w:p w14:paraId="3D576887" w14:textId="77777777" w:rsidR="00487EF9" w:rsidRDefault="00487EF9" w:rsidP="004E6DC5">
      <w:pPr>
        <w:ind w:left="720" w:hanging="720"/>
        <w:rPr>
          <w:rFonts w:ascii="Times New Roman" w:hAnsi="Times New Roman"/>
          <w:sz w:val="22"/>
          <w:szCs w:val="22"/>
        </w:rPr>
      </w:pPr>
    </w:p>
    <w:p w14:paraId="6AF4E128" w14:textId="77777777" w:rsidR="005F619C" w:rsidRDefault="005F619C" w:rsidP="004E6DC5">
      <w:pPr>
        <w:ind w:left="720" w:hanging="720"/>
        <w:rPr>
          <w:rFonts w:ascii="Times New Roman" w:hAnsi="Times New Roman"/>
          <w:sz w:val="22"/>
          <w:szCs w:val="22"/>
        </w:rPr>
      </w:pPr>
    </w:p>
    <w:p w14:paraId="62EBF215" w14:textId="77777777" w:rsidR="005F619C" w:rsidRDefault="005F619C" w:rsidP="004E6DC5">
      <w:pPr>
        <w:ind w:left="720" w:hanging="720"/>
        <w:rPr>
          <w:rFonts w:ascii="Times New Roman" w:hAnsi="Times New Roman"/>
          <w:sz w:val="22"/>
          <w:szCs w:val="22"/>
        </w:rPr>
      </w:pPr>
    </w:p>
    <w:p w14:paraId="3F67DC14" w14:textId="445AEFC2" w:rsidR="005F619C" w:rsidRDefault="005F619C" w:rsidP="004E6DC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5</w:t>
      </w:r>
    </w:p>
    <w:p w14:paraId="63E0CFE7" w14:textId="77777777" w:rsidR="005F619C" w:rsidRDefault="005F619C" w:rsidP="004E6DC5">
      <w:pPr>
        <w:ind w:left="720" w:hanging="720"/>
        <w:rPr>
          <w:rFonts w:ascii="Times New Roman" w:hAnsi="Times New Roman"/>
          <w:sz w:val="22"/>
          <w:szCs w:val="22"/>
        </w:rPr>
      </w:pPr>
    </w:p>
    <w:p w14:paraId="47D65235" w14:textId="0E72C449" w:rsidR="00784140" w:rsidRDefault="00784140" w:rsidP="004E6DC5">
      <w:pPr>
        <w:ind w:left="720" w:hanging="7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“Still Very Precarious: Reprising Woolf’s ‘Think We Must.’”  Keynote Lecture.  30</w:t>
      </w:r>
      <w:r w:rsidRPr="000135A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 (“Profession and Performance”).  University of South Dakota, virtual, June 2021.</w:t>
      </w:r>
    </w:p>
    <w:p w14:paraId="5BAC806F" w14:textId="0510318B" w:rsidR="009D6D5D" w:rsidRDefault="009D6D5D" w:rsidP="005F619C">
      <w:pPr>
        <w:rPr>
          <w:rFonts w:ascii="Times New Roman" w:hAnsi="Times New Roman"/>
          <w:i/>
          <w:iCs/>
          <w:sz w:val="22"/>
          <w:szCs w:val="22"/>
        </w:rPr>
      </w:pPr>
    </w:p>
    <w:p w14:paraId="0EEF4F61" w14:textId="4E59407E" w:rsidR="004E6DC5" w:rsidRDefault="004E6DC5" w:rsidP="004E6DC5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4E6DC5">
        <w:rPr>
          <w:rFonts w:ascii="Times New Roman" w:hAnsi="Times New Roman"/>
          <w:i/>
          <w:iCs/>
          <w:sz w:val="22"/>
          <w:szCs w:val="22"/>
        </w:rPr>
        <w:t>Thingly</w:t>
      </w:r>
      <w:proofErr w:type="spellEnd"/>
      <w:r w:rsidRPr="004E6DC5">
        <w:rPr>
          <w:rFonts w:ascii="Times New Roman" w:hAnsi="Times New Roman"/>
          <w:i/>
          <w:iCs/>
          <w:sz w:val="22"/>
          <w:szCs w:val="22"/>
        </w:rPr>
        <w:t xml:space="preserve"> Affinities: Rethinking Aesthetic Form for a </w:t>
      </w:r>
      <w:proofErr w:type="spellStart"/>
      <w:r w:rsidRPr="004E6DC5">
        <w:rPr>
          <w:rFonts w:ascii="Times New Roman" w:hAnsi="Times New Roman"/>
          <w:i/>
          <w:iCs/>
          <w:sz w:val="22"/>
          <w:szCs w:val="22"/>
        </w:rPr>
        <w:t>Posthumanist</w:t>
      </w:r>
      <w:proofErr w:type="spellEnd"/>
      <w:r w:rsidRPr="004E6DC5">
        <w:rPr>
          <w:rFonts w:ascii="Times New Roman" w:hAnsi="Times New Roman"/>
          <w:i/>
          <w:iCs/>
          <w:sz w:val="22"/>
          <w:szCs w:val="22"/>
        </w:rPr>
        <w:t xml:space="preserve"> Future</w:t>
      </w:r>
      <w:r w:rsidRPr="004E6DC5">
        <w:rPr>
          <w:rFonts w:ascii="Times New Roman" w:hAnsi="Times New Roman"/>
          <w:sz w:val="22"/>
          <w:szCs w:val="22"/>
        </w:rPr>
        <w:t>, Panelist and Respondent</w:t>
      </w:r>
      <w:r>
        <w:rPr>
          <w:rFonts w:ascii="Times New Roman" w:hAnsi="Times New Roman"/>
          <w:sz w:val="22"/>
          <w:szCs w:val="22"/>
        </w:rPr>
        <w:t>,</w:t>
      </w:r>
      <w:r w:rsidRPr="004E6D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nine-</w:t>
      </w:r>
      <w:r w:rsidRPr="004E6DC5">
        <w:rPr>
          <w:rFonts w:ascii="Times New Roman" w:hAnsi="Times New Roman"/>
          <w:sz w:val="22"/>
          <w:szCs w:val="22"/>
        </w:rPr>
        <w:t xml:space="preserve">day national online </w:t>
      </w:r>
      <w:r>
        <w:rPr>
          <w:rFonts w:ascii="Times New Roman" w:hAnsi="Times New Roman"/>
          <w:sz w:val="22"/>
          <w:szCs w:val="22"/>
        </w:rPr>
        <w:t>s</w:t>
      </w:r>
      <w:r w:rsidRPr="004E6DC5">
        <w:rPr>
          <w:rFonts w:ascii="Times New Roman" w:hAnsi="Times New Roman"/>
          <w:sz w:val="22"/>
          <w:szCs w:val="22"/>
        </w:rPr>
        <w:t xml:space="preserve">ymposium, </w:t>
      </w:r>
      <w:r w:rsidR="009D6D5D">
        <w:rPr>
          <w:rFonts w:ascii="Times New Roman" w:hAnsi="Times New Roman"/>
          <w:sz w:val="22"/>
          <w:szCs w:val="22"/>
        </w:rPr>
        <w:t xml:space="preserve">organized by Taney </w:t>
      </w:r>
      <w:proofErr w:type="spellStart"/>
      <w:r w:rsidR="009D6D5D">
        <w:rPr>
          <w:rFonts w:ascii="Times New Roman" w:hAnsi="Times New Roman"/>
          <w:sz w:val="22"/>
          <w:szCs w:val="22"/>
        </w:rPr>
        <w:t>Roniger</w:t>
      </w:r>
      <w:proofErr w:type="spellEnd"/>
      <w:r w:rsidR="009D6D5D">
        <w:rPr>
          <w:rFonts w:ascii="Times New Roman" w:hAnsi="Times New Roman"/>
          <w:sz w:val="22"/>
          <w:szCs w:val="22"/>
        </w:rPr>
        <w:t xml:space="preserve">.  </w:t>
      </w:r>
      <w:r w:rsidRPr="004E6DC5">
        <w:rPr>
          <w:rFonts w:ascii="Times New Roman" w:hAnsi="Times New Roman"/>
          <w:sz w:val="22"/>
          <w:szCs w:val="22"/>
        </w:rPr>
        <w:t>Dec</w:t>
      </w:r>
      <w:r w:rsidR="00F41A7E">
        <w:rPr>
          <w:rFonts w:ascii="Times New Roman" w:hAnsi="Times New Roman"/>
          <w:sz w:val="22"/>
          <w:szCs w:val="22"/>
        </w:rPr>
        <w:t>ember</w:t>
      </w:r>
      <w:r w:rsidRPr="004E6DC5">
        <w:rPr>
          <w:rFonts w:ascii="Times New Roman" w:hAnsi="Times New Roman"/>
          <w:sz w:val="22"/>
          <w:szCs w:val="22"/>
        </w:rPr>
        <w:t xml:space="preserve"> 4-13, 2020</w:t>
      </w:r>
      <w:r>
        <w:rPr>
          <w:rFonts w:ascii="Times New Roman" w:hAnsi="Times New Roman"/>
          <w:sz w:val="22"/>
          <w:szCs w:val="22"/>
        </w:rPr>
        <w:t>:</w:t>
      </w:r>
      <w:r w:rsidRPr="004E6D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6DC5">
        <w:rPr>
          <w:rFonts w:ascii="Times New Roman" w:hAnsi="Times New Roman"/>
          <w:sz w:val="22"/>
          <w:szCs w:val="22"/>
        </w:rPr>
        <w:t xml:space="preserve">www.thinglyaffinities.org  </w:t>
      </w:r>
    </w:p>
    <w:p w14:paraId="4C123A10" w14:textId="155BD67F" w:rsidR="00A37151" w:rsidRDefault="00A37151" w:rsidP="009D6D5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0E2E8CCB" w14:textId="7A772A9F" w:rsidR="000135AA" w:rsidRPr="000135AA" w:rsidRDefault="000135AA" w:rsidP="00464846">
      <w:pPr>
        <w:ind w:left="720" w:hanging="720"/>
        <w:rPr>
          <w:rFonts w:ascii="Times New Roman" w:hAnsi="Times New Roman"/>
          <w:sz w:val="22"/>
          <w:szCs w:val="22"/>
        </w:rPr>
      </w:pPr>
      <w:r w:rsidRPr="000135AA">
        <w:rPr>
          <w:rFonts w:ascii="Times New Roman" w:hAnsi="Times New Roman"/>
          <w:sz w:val="22"/>
          <w:szCs w:val="22"/>
        </w:rPr>
        <w:t>“Inter</w:t>
      </w:r>
      <w:r>
        <w:rPr>
          <w:rFonts w:ascii="Times New Roman" w:hAnsi="Times New Roman"/>
          <w:sz w:val="22"/>
          <w:szCs w:val="22"/>
        </w:rPr>
        <w:t>dic</w:t>
      </w:r>
      <w:r w:rsidRPr="000135AA">
        <w:rPr>
          <w:rFonts w:ascii="Times New Roman" w:hAnsi="Times New Roman"/>
          <w:sz w:val="22"/>
          <w:szCs w:val="22"/>
        </w:rPr>
        <w:t xml:space="preserve">tion: </w:t>
      </w:r>
      <w:r>
        <w:rPr>
          <w:rFonts w:ascii="Times New Roman" w:hAnsi="Times New Roman"/>
          <w:sz w:val="22"/>
          <w:szCs w:val="22"/>
        </w:rPr>
        <w:t>Once you are Inside</w:t>
      </w:r>
      <w:r w:rsidRPr="000135AA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  <w:szCs w:val="22"/>
        </w:rPr>
        <w:t xml:space="preserve">  Keynote lecture.  30</w:t>
      </w:r>
      <w:r w:rsidRPr="000135A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Annual International Conference on Virginia Woolf</w:t>
      </w:r>
      <w:r>
        <w:rPr>
          <w:rFonts w:ascii="Times New Roman" w:hAnsi="Times New Roman"/>
          <w:sz w:val="22"/>
          <w:szCs w:val="22"/>
        </w:rPr>
        <w:t>.  University of South Dakota.  June, 2020.  [</w:t>
      </w:r>
      <w:r w:rsidR="00424DB5">
        <w:rPr>
          <w:rFonts w:ascii="Times New Roman" w:hAnsi="Times New Roman"/>
          <w:sz w:val="22"/>
          <w:szCs w:val="22"/>
        </w:rPr>
        <w:t>Conference c</w:t>
      </w:r>
      <w:r>
        <w:rPr>
          <w:rFonts w:ascii="Times New Roman" w:hAnsi="Times New Roman"/>
          <w:sz w:val="22"/>
          <w:szCs w:val="22"/>
        </w:rPr>
        <w:t>anceled due to Covid pandemic]</w:t>
      </w:r>
    </w:p>
    <w:p w14:paraId="5350163E" w14:textId="77777777" w:rsidR="000135AA" w:rsidRDefault="000135AA" w:rsidP="00464846">
      <w:pPr>
        <w:ind w:left="720" w:hanging="720"/>
        <w:rPr>
          <w:rFonts w:ascii="Times New Roman" w:hAnsi="Times New Roman"/>
          <w:sz w:val="22"/>
          <w:szCs w:val="22"/>
        </w:rPr>
      </w:pPr>
    </w:p>
    <w:p w14:paraId="51B812C4" w14:textId="2ADBF4EE" w:rsidR="001E7469" w:rsidRPr="001E7469" w:rsidRDefault="001E7469" w:rsidP="0046484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“‘</w:t>
      </w:r>
      <w:r w:rsidRPr="001E7469">
        <w:rPr>
          <w:rFonts w:ascii="Times New Roman" w:hAnsi="Times New Roman"/>
          <w:sz w:val="22"/>
          <w:szCs w:val="22"/>
        </w:rPr>
        <w:t>A Child</w:t>
      </w:r>
      <w:r>
        <w:rPr>
          <w:rFonts w:ascii="Times New Roman" w:hAnsi="Times New Roman"/>
          <w:sz w:val="22"/>
          <w:szCs w:val="22"/>
        </w:rPr>
        <w:t>’</w:t>
      </w:r>
      <w:r w:rsidRPr="001E7469">
        <w:rPr>
          <w:rFonts w:ascii="Times New Roman" w:hAnsi="Times New Roman"/>
          <w:sz w:val="22"/>
          <w:szCs w:val="22"/>
        </w:rPr>
        <w:t>s Scribbles</w:t>
      </w:r>
      <w:r>
        <w:rPr>
          <w:rFonts w:ascii="Times New Roman" w:hAnsi="Times New Roman"/>
          <w:sz w:val="22"/>
          <w:szCs w:val="22"/>
        </w:rPr>
        <w:t>?’</w:t>
      </w:r>
      <w:r w:rsidRPr="001E7469">
        <w:rPr>
          <w:rFonts w:ascii="Times New Roman" w:hAnsi="Times New Roman"/>
          <w:sz w:val="22"/>
          <w:szCs w:val="22"/>
        </w:rPr>
        <w:t xml:space="preserve">:  Merce Cunningham's </w:t>
      </w:r>
      <w:proofErr w:type="spellStart"/>
      <w:r>
        <w:rPr>
          <w:rFonts w:ascii="Times New Roman" w:hAnsi="Times New Roman"/>
          <w:sz w:val="22"/>
          <w:szCs w:val="22"/>
        </w:rPr>
        <w:t>Bioaesthetic</w:t>
      </w:r>
      <w:proofErr w:type="spellEnd"/>
      <w:r w:rsidRPr="001E74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 xml:space="preserve">oodling /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>ancing.</w:t>
      </w:r>
      <w:r>
        <w:rPr>
          <w:rFonts w:ascii="Times New Roman" w:hAnsi="Times New Roman"/>
          <w:sz w:val="22"/>
          <w:szCs w:val="22"/>
        </w:rPr>
        <w:t xml:space="preserve">”  </w:t>
      </w:r>
      <w:r w:rsidR="0024592C">
        <w:rPr>
          <w:rFonts w:ascii="Times New Roman" w:hAnsi="Times New Roman"/>
          <w:sz w:val="22"/>
          <w:szCs w:val="22"/>
        </w:rPr>
        <w:t xml:space="preserve">Plenary Address. </w:t>
      </w:r>
      <w:r>
        <w:rPr>
          <w:rFonts w:ascii="Times New Roman" w:hAnsi="Times New Roman"/>
          <w:sz w:val="22"/>
          <w:szCs w:val="22"/>
        </w:rPr>
        <w:t xml:space="preserve">Animal Studies </w:t>
      </w:r>
      <w:r w:rsidR="00C43B65">
        <w:rPr>
          <w:rFonts w:ascii="Times New Roman" w:hAnsi="Times New Roman"/>
          <w:sz w:val="22"/>
          <w:szCs w:val="22"/>
        </w:rPr>
        <w:t xml:space="preserve">Summer </w:t>
      </w:r>
      <w:r>
        <w:rPr>
          <w:rFonts w:ascii="Times New Roman" w:hAnsi="Times New Roman"/>
          <w:sz w:val="22"/>
          <w:szCs w:val="22"/>
        </w:rPr>
        <w:t>Institute, University of Illinois Urbana-Champaign</w:t>
      </w:r>
      <w:r w:rsidR="0024592C">
        <w:rPr>
          <w:rFonts w:ascii="Times New Roman" w:hAnsi="Times New Roman"/>
          <w:sz w:val="22"/>
          <w:szCs w:val="22"/>
        </w:rPr>
        <w:t>, Center for Advanced Study</w:t>
      </w:r>
      <w:r>
        <w:rPr>
          <w:rFonts w:ascii="Times New Roman" w:hAnsi="Times New Roman"/>
          <w:sz w:val="22"/>
          <w:szCs w:val="22"/>
        </w:rPr>
        <w:t xml:space="preserve">.  July </w:t>
      </w:r>
      <w:r w:rsidR="00464846">
        <w:rPr>
          <w:rFonts w:ascii="Times New Roman" w:hAnsi="Times New Roman"/>
          <w:sz w:val="22"/>
          <w:szCs w:val="22"/>
        </w:rPr>
        <w:t>15, 2019.</w:t>
      </w:r>
    </w:p>
    <w:p w14:paraId="524B9D5A" w14:textId="77777777" w:rsidR="001E7469" w:rsidRDefault="001E7469" w:rsidP="00464846">
      <w:pPr>
        <w:rPr>
          <w:rFonts w:ascii="Times New Roman" w:hAnsi="Times New Roman"/>
          <w:sz w:val="22"/>
          <w:szCs w:val="22"/>
        </w:rPr>
      </w:pPr>
    </w:p>
    <w:p w14:paraId="3F6FF1F5" w14:textId="7E9C6E9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“Artistic Value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Symposium for art and science exhibit, “Strange Attractors.”  Walsh Gallery, Seton Hall University.  March 8, 2019.</w:t>
      </w:r>
    </w:p>
    <w:p w14:paraId="17157F09" w14:textId="7777777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8990E7" w14:textId="6E5B4169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proofErr w:type="spellStart"/>
      <w:r>
        <w:rPr>
          <w:rFonts w:ascii="Times New Roman" w:hAnsi="Times New Roman"/>
          <w:sz w:val="22"/>
          <w:szCs w:val="22"/>
        </w:rPr>
        <w:t>Therio</w:t>
      </w:r>
      <w:proofErr w:type="spellEnd"/>
      <w:r>
        <w:rPr>
          <w:rFonts w:ascii="Times New Roman" w:hAnsi="Times New Roman"/>
          <w:sz w:val="22"/>
          <w:szCs w:val="22"/>
        </w:rPr>
        <w:t>-primitivism.”  Graduate Seminar: “The Animal Turn in Literature, Theory, and Cultural Practice,” 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14</w:t>
      </w:r>
      <w:r>
        <w:rPr>
          <w:rFonts w:ascii="Times New Roman" w:hAnsi="Times New Roman"/>
          <w:sz w:val="22"/>
          <w:szCs w:val="22"/>
        </w:rPr>
        <w:t>, 2019.</w:t>
      </w:r>
    </w:p>
    <w:p w14:paraId="242DFC66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047CFBE" w14:textId="44FE5615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“Representing Animals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Representing Animals Symposium, Animal Studies and Environmental Humanities Series</w:t>
      </w:r>
      <w:r w:rsidR="00C43B65">
        <w:rPr>
          <w:rFonts w:ascii="Times New Roman" w:hAnsi="Times New Roman"/>
          <w:sz w:val="22"/>
          <w:szCs w:val="22"/>
        </w:rPr>
        <w:t>,</w:t>
      </w:r>
      <w:r w:rsidRPr="00D50F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15</w:t>
      </w:r>
      <w:r>
        <w:rPr>
          <w:rFonts w:ascii="Times New Roman" w:hAnsi="Times New Roman"/>
          <w:sz w:val="22"/>
          <w:szCs w:val="22"/>
        </w:rPr>
        <w:t xml:space="preserve">, 2019.    </w:t>
      </w:r>
    </w:p>
    <w:p w14:paraId="75B16210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82363B3" w14:textId="432F8B13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="00880FE3" w:rsidRPr="00EC6BB3">
        <w:rPr>
          <w:rFonts w:ascii="Times New Roman" w:hAnsi="Times New Roman"/>
          <w:sz w:val="22"/>
          <w:szCs w:val="22"/>
        </w:rPr>
        <w:t>Darwin, Freud</w:t>
      </w:r>
      <w:r w:rsidRPr="00EC6BB3">
        <w:rPr>
          <w:rFonts w:ascii="Times New Roman" w:hAnsi="Times New Roman"/>
          <w:sz w:val="22"/>
          <w:szCs w:val="22"/>
        </w:rPr>
        <w:t>,</w:t>
      </w:r>
      <w:r w:rsidR="00965191" w:rsidRPr="00EC6BB3">
        <w:rPr>
          <w:rFonts w:ascii="Times New Roman" w:hAnsi="Times New Roman"/>
          <w:sz w:val="22"/>
          <w:szCs w:val="22"/>
        </w:rPr>
        <w:t xml:space="preserve"> and the Modern Animal.</w:t>
      </w:r>
      <w:r w:rsidRPr="00EC6BB3">
        <w:rPr>
          <w:rFonts w:ascii="Times New Roman" w:hAnsi="Times New Roman"/>
          <w:sz w:val="22"/>
          <w:szCs w:val="22"/>
        </w:rPr>
        <w:t xml:space="preserve">” </w:t>
      </w:r>
      <w:r w:rsidR="006D52E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Graduate S</w:t>
      </w:r>
      <w:r w:rsidR="00F310AC" w:rsidRPr="00EC6BB3">
        <w:rPr>
          <w:rFonts w:ascii="Times New Roman" w:hAnsi="Times New Roman"/>
          <w:sz w:val="22"/>
          <w:szCs w:val="22"/>
        </w:rPr>
        <w:t>eminar:</w:t>
      </w:r>
      <w:r w:rsidR="00880FE3" w:rsidRPr="00EC6BB3">
        <w:rPr>
          <w:rFonts w:ascii="Times New Roman" w:hAnsi="Times New Roman"/>
          <w:sz w:val="22"/>
          <w:szCs w:val="22"/>
        </w:rPr>
        <w:t xml:space="preserve"> </w:t>
      </w:r>
      <w:r w:rsidR="00F310AC" w:rsidRPr="00EC6BB3">
        <w:rPr>
          <w:rFonts w:ascii="Times New Roman" w:hAnsi="Times New Roman"/>
          <w:sz w:val="22"/>
          <w:szCs w:val="22"/>
        </w:rPr>
        <w:t xml:space="preserve">“The Animal Turn,” </w:t>
      </w:r>
      <w:r w:rsidR="00880FE3" w:rsidRPr="00EC6BB3">
        <w:rPr>
          <w:rFonts w:ascii="Times New Roman" w:hAnsi="Times New Roman"/>
          <w:sz w:val="22"/>
          <w:szCs w:val="22"/>
        </w:rPr>
        <w:t>N</w:t>
      </w:r>
      <w:r w:rsidR="00D50FED">
        <w:rPr>
          <w:rFonts w:ascii="Times New Roman" w:hAnsi="Times New Roman"/>
          <w:sz w:val="22"/>
          <w:szCs w:val="22"/>
        </w:rPr>
        <w:t xml:space="preserve">ew </w:t>
      </w:r>
      <w:r w:rsidR="00880FE3" w:rsidRPr="00EC6BB3">
        <w:rPr>
          <w:rFonts w:ascii="Times New Roman" w:hAnsi="Times New Roman"/>
          <w:sz w:val="22"/>
          <w:szCs w:val="22"/>
        </w:rPr>
        <w:t>Y</w:t>
      </w:r>
      <w:r w:rsidR="00D50FED">
        <w:rPr>
          <w:rFonts w:ascii="Times New Roman" w:hAnsi="Times New Roman"/>
          <w:sz w:val="22"/>
          <w:szCs w:val="22"/>
        </w:rPr>
        <w:t xml:space="preserve">ork </w:t>
      </w:r>
      <w:r w:rsidR="00880FE3" w:rsidRPr="00EC6BB3">
        <w:rPr>
          <w:rFonts w:ascii="Times New Roman" w:hAnsi="Times New Roman"/>
          <w:sz w:val="22"/>
          <w:szCs w:val="22"/>
        </w:rPr>
        <w:t>U</w:t>
      </w:r>
      <w:r w:rsidR="00D50FED">
        <w:rPr>
          <w:rFonts w:ascii="Times New Roman" w:hAnsi="Times New Roman"/>
          <w:sz w:val="22"/>
          <w:szCs w:val="22"/>
        </w:rPr>
        <w:t>niversity</w:t>
      </w:r>
      <w:r w:rsidR="00880FE3" w:rsidRPr="00EC6BB3">
        <w:rPr>
          <w:rFonts w:ascii="Times New Roman" w:hAnsi="Times New Roman"/>
          <w:sz w:val="22"/>
          <w:szCs w:val="22"/>
        </w:rPr>
        <w:t>.  October,</w:t>
      </w:r>
      <w:r w:rsidRPr="00EC6BB3">
        <w:rPr>
          <w:rFonts w:ascii="Times New Roman" w:hAnsi="Times New Roman"/>
          <w:sz w:val="22"/>
          <w:szCs w:val="22"/>
        </w:rPr>
        <w:t xml:space="preserve"> 2017.</w:t>
      </w:r>
    </w:p>
    <w:p w14:paraId="10B4A4D8" w14:textId="77777777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F409258" w14:textId="5B16EA7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Modernisms/</w:t>
      </w:r>
      <w:proofErr w:type="spellStart"/>
      <w:r w:rsidRPr="00EC6BB3">
        <w:rPr>
          <w:rFonts w:ascii="Times New Roman" w:hAnsi="Times New Roman"/>
          <w:sz w:val="22"/>
          <w:szCs w:val="22"/>
        </w:rPr>
        <w:t>Modernities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Colloquium, University of Wisconsin-Madison.  April, 2017.</w:t>
      </w:r>
      <w:r w:rsidR="001C4E20">
        <w:rPr>
          <w:rFonts w:ascii="Times New Roman" w:hAnsi="Times New Roman"/>
          <w:sz w:val="22"/>
          <w:szCs w:val="22"/>
        </w:rPr>
        <w:t xml:space="preserve">  </w:t>
      </w:r>
    </w:p>
    <w:p w14:paraId="6B3B2CA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82E130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“Isadora Duncan and the Creature in the Soul.”  Sheffield Animals Research Colloquium.  University of Sheffield, England.  June, 2016.</w:t>
      </w:r>
    </w:p>
    <w:p w14:paraId="13562341" w14:textId="55F6C88B" w:rsidR="00131791" w:rsidRDefault="00131791" w:rsidP="00A3715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52ACA3B9" w14:textId="6014A6F6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</w:t>
      </w:r>
      <w:r w:rsidR="00345E00" w:rsidRPr="00EC6BB3">
        <w:rPr>
          <w:rFonts w:ascii="Times New Roman" w:hAnsi="Times New Roman"/>
          <w:sz w:val="22"/>
          <w:szCs w:val="22"/>
        </w:rPr>
        <w:t xml:space="preserve">ns: </w:t>
      </w:r>
      <w:r w:rsidR="00F123AE" w:rsidRPr="00EC6BB3">
        <w:rPr>
          <w:rFonts w:ascii="Times New Roman" w:hAnsi="Times New Roman"/>
          <w:sz w:val="22"/>
          <w:szCs w:val="22"/>
        </w:rPr>
        <w:t>Isadora Duncan’s Creatural</w:t>
      </w:r>
      <w:r w:rsidRPr="00EC6BB3">
        <w:rPr>
          <w:rFonts w:ascii="Times New Roman" w:hAnsi="Times New Roman"/>
          <w:sz w:val="22"/>
          <w:szCs w:val="22"/>
        </w:rPr>
        <w:t xml:space="preserve"> Aesthetic.”  University of Leeds Environmental Humanities Reading Group.  University of Leeds, England.  June, 2016.</w:t>
      </w:r>
    </w:p>
    <w:p w14:paraId="4E87AC04" w14:textId="2BC11192" w:rsidR="00664591" w:rsidRDefault="00664591" w:rsidP="0013179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79DCFBE4" w14:textId="343774C6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Thomas Roy and Lura Forrest Jones Faculty Lecture, Lafayette College.  March, 2016.</w:t>
      </w:r>
    </w:p>
    <w:p w14:paraId="2DB848C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CD9467" w14:textId="247E17B2" w:rsidR="00650436" w:rsidRPr="00EC6BB3" w:rsidRDefault="00650436" w:rsidP="006645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“Effacing the Human: Rachel Rosenthal, Rats, and Shared Creative Agency.”  Wesleyan University Human-Animal Studies Fellowship Program.  </w:t>
      </w:r>
      <w:r w:rsidR="00BD391F">
        <w:rPr>
          <w:rFonts w:ascii="Times New Roman" w:hAnsi="Times New Roman"/>
          <w:sz w:val="22"/>
          <w:szCs w:val="22"/>
        </w:rPr>
        <w:t>[</w:t>
      </w:r>
      <w:r w:rsidRPr="00EC6BB3">
        <w:rPr>
          <w:rFonts w:ascii="Times New Roman" w:hAnsi="Times New Roman"/>
          <w:sz w:val="22"/>
          <w:szCs w:val="22"/>
        </w:rPr>
        <w:t>Respondent to Fellow projects</w:t>
      </w:r>
      <w:r w:rsidR="00BD391F">
        <w:rPr>
          <w:rFonts w:ascii="Times New Roman" w:hAnsi="Times New Roman"/>
          <w:sz w:val="22"/>
          <w:szCs w:val="22"/>
        </w:rPr>
        <w:t>]</w:t>
      </w:r>
      <w:r w:rsidRPr="00EC6BB3">
        <w:rPr>
          <w:rFonts w:ascii="Times New Roman" w:hAnsi="Times New Roman"/>
          <w:sz w:val="22"/>
          <w:szCs w:val="22"/>
        </w:rPr>
        <w:t>.  May, 2013.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4861C7BA" w14:textId="77777777" w:rsidR="000135AA" w:rsidRDefault="000135AA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6C2E22D" w14:textId="20E9E21A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“Virginia Woolf, Creative Materiality, and Animal Enlivenment.”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Twenty-Fifth Annual Graduate Symposium in English at SUNY New Paltz: “</w:t>
      </w:r>
      <w:proofErr w:type="spellStart"/>
      <w:r w:rsidRPr="00EC6BB3">
        <w:rPr>
          <w:rFonts w:ascii="Times New Roman" w:hAnsi="Times New Roman"/>
          <w:sz w:val="22"/>
          <w:szCs w:val="22"/>
        </w:rPr>
        <w:t>Biopoetics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and Animal Aesthetics.”  </w:t>
      </w:r>
      <w:r w:rsidR="00BD391F">
        <w:rPr>
          <w:rFonts w:ascii="Times New Roman" w:hAnsi="Times New Roman"/>
          <w:sz w:val="22"/>
          <w:szCs w:val="22"/>
        </w:rPr>
        <w:t>[</w:t>
      </w:r>
      <w:r w:rsidRPr="00EC6BB3">
        <w:rPr>
          <w:rFonts w:ascii="Times New Roman" w:hAnsi="Times New Roman"/>
          <w:sz w:val="22"/>
          <w:szCs w:val="22"/>
        </w:rPr>
        <w:t xml:space="preserve">Respondent to graduate student </w:t>
      </w:r>
      <w:r w:rsidR="00BD391F">
        <w:rPr>
          <w:rFonts w:ascii="Times New Roman" w:hAnsi="Times New Roman"/>
          <w:sz w:val="22"/>
          <w:szCs w:val="22"/>
        </w:rPr>
        <w:t>essays]</w:t>
      </w:r>
      <w:r w:rsidRPr="00EC6BB3">
        <w:rPr>
          <w:rFonts w:ascii="Times New Roman" w:hAnsi="Times New Roman"/>
          <w:sz w:val="22"/>
          <w:szCs w:val="22"/>
        </w:rPr>
        <w:t>.  April, 2013.</w:t>
      </w:r>
    </w:p>
    <w:p w14:paraId="5DC33ED3" w14:textId="5715E41F" w:rsidR="00464846" w:rsidRDefault="00650436" w:rsidP="000135AA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3D9D890" w14:textId="1CE379C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20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Georgetown College, KY.  June, 2010.</w:t>
      </w:r>
    </w:p>
    <w:p w14:paraId="4755E94C" w14:textId="01C62C55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0ED9A345" w14:textId="6FACC169" w:rsidR="00F41A7E" w:rsidRDefault="00787556" w:rsidP="005F619C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6977EAB9" w14:textId="1F92AC4A" w:rsidR="009D6D5D" w:rsidRDefault="009D6D5D" w:rsidP="009D6D5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Pr="00EC6BB3">
        <w:rPr>
          <w:rFonts w:ascii="Times New Roman" w:hAnsi="Times New Roman"/>
          <w:b/>
          <w:sz w:val="22"/>
          <w:szCs w:val="22"/>
        </w:rPr>
        <w:t>Rohman 6</w:t>
      </w:r>
    </w:p>
    <w:p w14:paraId="70973BB5" w14:textId="492A8A14" w:rsidR="009D6D5D" w:rsidRDefault="009D6D5D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7FFFFA21" w14:textId="77777777" w:rsidR="007D6ED5" w:rsidRDefault="007D6ED5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4D76BE7" w14:textId="3874B6D8" w:rsidR="00650436" w:rsidRPr="004F710E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Selected Conference Presentations:</w:t>
      </w:r>
    </w:p>
    <w:p w14:paraId="0B6EE3A8" w14:textId="77777777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39FDD557" w14:textId="7363EF16" w:rsidR="00427174" w:rsidRDefault="00536EA3" w:rsidP="00A3715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“Vampire’s Delight: Exposure and Embodiment in Modernist Scholarship.”  Modernist Studies Association</w:t>
      </w:r>
      <w:r w:rsidR="00E956F0">
        <w:rPr>
          <w:rFonts w:ascii="Times New Roman" w:hAnsi="Times New Roman"/>
          <w:sz w:val="22"/>
          <w:szCs w:val="22"/>
        </w:rPr>
        <w:t xml:space="preserve"> (MSA)</w:t>
      </w:r>
      <w:r>
        <w:rPr>
          <w:rFonts w:ascii="Times New Roman" w:hAnsi="Times New Roman"/>
          <w:sz w:val="22"/>
          <w:szCs w:val="22"/>
        </w:rPr>
        <w:t>.  Chicago, IL.  Nov</w:t>
      </w:r>
      <w:r w:rsidR="008322A5">
        <w:rPr>
          <w:rFonts w:ascii="Times New Roman" w:hAnsi="Times New Roman"/>
          <w:sz w:val="22"/>
          <w:szCs w:val="22"/>
        </w:rPr>
        <w:t>ember,</w:t>
      </w:r>
      <w:r>
        <w:rPr>
          <w:rFonts w:ascii="Times New Roman" w:hAnsi="Times New Roman"/>
          <w:sz w:val="22"/>
          <w:szCs w:val="22"/>
        </w:rPr>
        <w:t xml:space="preserve"> 2021.  [Conference canceled due to Covid pandemic] </w:t>
      </w:r>
    </w:p>
    <w:p w14:paraId="25D5AECD" w14:textId="77777777" w:rsidR="00427174" w:rsidRDefault="00427174" w:rsidP="00A37151">
      <w:pPr>
        <w:ind w:left="720" w:hanging="720"/>
        <w:rPr>
          <w:rFonts w:ascii="Times New Roman" w:hAnsi="Times New Roman"/>
          <w:sz w:val="22"/>
          <w:szCs w:val="22"/>
        </w:rPr>
      </w:pPr>
    </w:p>
    <w:p w14:paraId="51DA9C7C" w14:textId="4D1430D1" w:rsidR="00A37151" w:rsidRDefault="00BD2B78" w:rsidP="00A3715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“Rebecca West’s Severed Tongue:  Women’s Silence/Women’s Voices on the Table.”  Modernist Studies Association Conference</w:t>
      </w:r>
      <w:r w:rsidR="003400A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Toronto, Canada.  October, 2019.</w:t>
      </w:r>
    </w:p>
    <w:p w14:paraId="00E27B02" w14:textId="556E4574" w:rsidR="00A37151" w:rsidRDefault="00A37151" w:rsidP="009D6D5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0332EDD3" w14:textId="49EC14B0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Seminar Participant, “#MeToo Modernisms.”  Position Paper:  “#MeToo and Chipping Away at Institutionalized Sexism in the Academy.”  MSA.  Toronto, Canada.  October, 2019.</w:t>
      </w:r>
    </w:p>
    <w:p w14:paraId="59841483" w14:textId="77777777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12ABE7F5" w14:textId="787C743C" w:rsidR="00BD2B78" w:rsidRPr="00BD2B78" w:rsidRDefault="00BD2B78" w:rsidP="00EC6BB3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“Most Awful Scratches: Authorizing Animals in D. H. Lawrence.”  </w:t>
      </w:r>
      <w:r w:rsidRPr="00BD2B78">
        <w:rPr>
          <w:rFonts w:ascii="Times New Roman" w:hAnsi="Times New Roman"/>
          <w:sz w:val="22"/>
          <w:szCs w:val="22"/>
        </w:rPr>
        <w:t>Beastly Modernisms</w:t>
      </w:r>
      <w:r>
        <w:rPr>
          <w:rFonts w:ascii="Times New Roman" w:hAnsi="Times New Roman"/>
          <w:sz w:val="22"/>
          <w:szCs w:val="22"/>
        </w:rPr>
        <w:t xml:space="preserve"> Conference.  University of Glasgow.  Scotland, UK.  September, 2019.  </w:t>
      </w:r>
    </w:p>
    <w:p w14:paraId="3E29B7A8" w14:textId="77777777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4DC0F144" w14:textId="67EE5B19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“D. H. Lawrence’s Dandy Animals and Creatural Capers.”  33</w:t>
      </w:r>
      <w:r w:rsidRPr="00787556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International Conference on D. H. Lawrence.  Université Paris Nanterre.  Paris, France.  April, 2019. </w:t>
      </w:r>
    </w:p>
    <w:p w14:paraId="478C02C8" w14:textId="1989C57D" w:rsidR="00787556" w:rsidRDefault="00787556" w:rsidP="0078755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017E0FD" w14:textId="65E2C427" w:rsidR="00A669D3" w:rsidRP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  <w:r w:rsidRPr="00A669D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A669D3">
        <w:rPr>
          <w:rFonts w:ascii="Times New Roman" w:hAnsi="Times New Roman"/>
          <w:sz w:val="22"/>
          <w:szCs w:val="22"/>
        </w:rPr>
        <w:t>Bioaesthetics</w:t>
      </w:r>
      <w:proofErr w:type="spellEnd"/>
      <w:r w:rsidRPr="00A669D3">
        <w:rPr>
          <w:rFonts w:ascii="Times New Roman" w:hAnsi="Times New Roman"/>
          <w:sz w:val="22"/>
          <w:szCs w:val="22"/>
        </w:rPr>
        <w:t>.” Modernist Studies Association Conference: Graphic Modernisms.  Columbus, OH.  November, 2018.</w:t>
      </w:r>
    </w:p>
    <w:p w14:paraId="39E1D775" w14:textId="77777777" w:rsid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67EB976E" w14:textId="7780DD75" w:rsidR="00837911" w:rsidRPr="00787556" w:rsidRDefault="00EC6BB3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“Wolves Like to Wander Around: Nomadic, Distal, and Unfurling Forces in Maclear and Arsenault’s </w:t>
      </w:r>
      <w:r w:rsidRPr="00EC6BB3">
        <w:rPr>
          <w:rFonts w:ascii="Times New Roman" w:hAnsi="Times New Roman"/>
          <w:i/>
          <w:sz w:val="22"/>
          <w:szCs w:val="22"/>
        </w:rPr>
        <w:t>Virginia Wolf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 w:rsidR="00BD391F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 xml:space="preserve">Chair for Keynote Address </w:t>
      </w:r>
      <w:r w:rsidR="00021FE0">
        <w:rPr>
          <w:rFonts w:ascii="Times New Roman" w:hAnsi="Times New Roman"/>
          <w:sz w:val="22"/>
          <w:szCs w:val="22"/>
        </w:rPr>
        <w:t>(</w:t>
      </w:r>
      <w:proofErr w:type="spellStart"/>
      <w:r w:rsidR="00021FE0">
        <w:rPr>
          <w:rFonts w:ascii="Times New Roman" w:hAnsi="Times New Roman"/>
          <w:sz w:val="22"/>
          <w:szCs w:val="22"/>
        </w:rPr>
        <w:t>Rosi</w:t>
      </w:r>
      <w:proofErr w:type="spellEnd"/>
      <w:r w:rsidR="00021F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FE0">
        <w:rPr>
          <w:rFonts w:ascii="Times New Roman" w:hAnsi="Times New Roman"/>
          <w:sz w:val="22"/>
          <w:szCs w:val="22"/>
        </w:rPr>
        <w:t>Braidotti</w:t>
      </w:r>
      <w:proofErr w:type="spellEnd"/>
      <w:r w:rsidR="00021FE0">
        <w:rPr>
          <w:rFonts w:ascii="Times New Roman" w:hAnsi="Times New Roman"/>
          <w:sz w:val="22"/>
          <w:szCs w:val="22"/>
        </w:rPr>
        <w:t>) and R</w:t>
      </w:r>
      <w:r>
        <w:rPr>
          <w:rFonts w:ascii="Times New Roman" w:hAnsi="Times New Roman"/>
          <w:sz w:val="22"/>
          <w:szCs w:val="22"/>
        </w:rPr>
        <w:t>esponses</w:t>
      </w:r>
      <w:r w:rsidR="00BD391F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>.  Twenty-Eighth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Canterbury</w:t>
      </w:r>
      <w:r>
        <w:rPr>
          <w:rFonts w:ascii="Times New Roman" w:hAnsi="Times New Roman"/>
          <w:sz w:val="22"/>
          <w:szCs w:val="22"/>
        </w:rPr>
        <w:t>, England.  June</w:t>
      </w:r>
      <w:r w:rsidRPr="00EC6BB3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>.</w:t>
      </w:r>
    </w:p>
    <w:p w14:paraId="7F41F601" w14:textId="77777777" w:rsidR="00837911" w:rsidRDefault="00837911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7535AE0" w14:textId="541D3332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Delicate and Difficult Dance: Lawrence’s Animal Ecology.”  Fourteenth International </w:t>
      </w:r>
      <w:r w:rsidRPr="00EC6BB3">
        <w:rPr>
          <w:rFonts w:ascii="Times New Roman" w:hAnsi="Times New Roman"/>
          <w:sz w:val="22"/>
          <w:szCs w:val="22"/>
        </w:rPr>
        <w:t xml:space="preserve">D. H. Lawrence Conference.  London, England. </w:t>
      </w:r>
      <w:r w:rsidR="004F3F2B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July, 2017.</w:t>
      </w:r>
    </w:p>
    <w:p w14:paraId="03D23B0A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45E0B88B" w14:textId="36B8B0AF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>Curly Tails and Flying Dogs: Structures of Cognition in</w:t>
      </w:r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>.”  Modern Language Association Convention.</w:t>
      </w:r>
      <w:r w:rsidR="00FD171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 xml:space="preserve"> Philadelphia, PA.  January, 2017.</w:t>
      </w:r>
    </w:p>
    <w:p w14:paraId="03E21BB9" w14:textId="0FC33A7D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2E79AC63" w14:textId="2E63CC52" w:rsidR="00131791" w:rsidRDefault="009F189D" w:rsidP="00A3715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Bio</w:t>
      </w:r>
      <w:r w:rsidR="00650436"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Teleo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>-searching: Animals, Extremities, and Creativity in 20</w:t>
      </w:r>
      <w:r w:rsidR="00650436"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="00650436" w:rsidRPr="00EC6BB3">
        <w:rPr>
          <w:rFonts w:ascii="Times New Roman" w:hAnsi="Times New Roman"/>
          <w:sz w:val="22"/>
          <w:szCs w:val="22"/>
        </w:rPr>
        <w:t xml:space="preserve">-Century Dance.”  </w:t>
      </w:r>
      <w:r w:rsidR="00974D8D">
        <w:rPr>
          <w:rFonts w:ascii="Times New Roman" w:hAnsi="Times New Roman"/>
          <w:sz w:val="22"/>
          <w:szCs w:val="22"/>
        </w:rPr>
        <w:t>[</w:t>
      </w:r>
      <w:r w:rsidR="00650436" w:rsidRPr="00EC6BB3">
        <w:rPr>
          <w:rFonts w:ascii="Times New Roman" w:hAnsi="Times New Roman"/>
          <w:sz w:val="22"/>
          <w:szCs w:val="22"/>
        </w:rPr>
        <w:t>Panel Chair for “Creative Animals.”</w:t>
      </w:r>
      <w:r w:rsidR="00974D8D">
        <w:rPr>
          <w:rFonts w:ascii="Times New Roman" w:hAnsi="Times New Roman"/>
          <w:sz w:val="22"/>
          <w:szCs w:val="22"/>
        </w:rPr>
        <w:t>]</w:t>
      </w:r>
      <w:r w:rsidR="00650436" w:rsidRPr="00EC6BB3">
        <w:rPr>
          <w:rFonts w:ascii="Times New Roman" w:hAnsi="Times New Roman"/>
          <w:sz w:val="22"/>
          <w:szCs w:val="22"/>
        </w:rPr>
        <w:t xml:space="preserve">  Society for Literature, Science, and the Arts: “Creativity.”  Atlanta, GA.  November, 2016.</w:t>
      </w:r>
    </w:p>
    <w:p w14:paraId="30F58658" w14:textId="77777777" w:rsidR="00131791" w:rsidRDefault="00131791" w:rsidP="00A70D38">
      <w:pPr>
        <w:ind w:left="720" w:hanging="720"/>
        <w:rPr>
          <w:rFonts w:ascii="Times New Roman" w:hAnsi="Times New Roman"/>
          <w:sz w:val="22"/>
          <w:szCs w:val="22"/>
        </w:rPr>
      </w:pPr>
    </w:p>
    <w:p w14:paraId="026B244E" w14:textId="0CD70C0A" w:rsidR="00A70D38" w:rsidRDefault="00650436" w:rsidP="00A70D3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“Unofficial Throngs: Animal Indirection in Woolf and Merce Cunningham.”  26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Leeds Trinity University, England.  June, 2016. </w:t>
      </w:r>
    </w:p>
    <w:p w14:paraId="2A887464" w14:textId="5603E8C0" w:rsidR="00664591" w:rsidRDefault="00650436" w:rsidP="001317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      </w:t>
      </w:r>
    </w:p>
    <w:p w14:paraId="354AF2ED" w14:textId="6B800D3B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UnCaging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Cunningham’s Animals.”  Society for Literature, Science, and the Arts: “After Biopolitics.”  Center for Critical and Cultural Theory, Rice University.  November, 2015.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48854ED6" w14:textId="14416648" w:rsidR="00754C80" w:rsidRDefault="00650436" w:rsidP="000135AA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Duncan Vibrato and Creature Consciousness: Inhuman Engagements in Early Twentieth-Century Dance.”  American Society for Theatre Research.  Baltimore, MD.  November, 2014.</w:t>
      </w:r>
    </w:p>
    <w:p w14:paraId="17DC74B9" w14:textId="445E84A8" w:rsidR="004E5969" w:rsidRPr="00664591" w:rsidRDefault="004E5969" w:rsidP="00664591">
      <w:pPr>
        <w:rPr>
          <w:rFonts w:ascii="Times New Roman" w:hAnsi="Times New Roman"/>
          <w:sz w:val="22"/>
          <w:szCs w:val="22"/>
        </w:rPr>
      </w:pPr>
    </w:p>
    <w:p w14:paraId="187705F0" w14:textId="1B6FA18C" w:rsidR="00536EA3" w:rsidRDefault="00650436" w:rsidP="00250E1A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“Nude Vibrations: Isadora Duncan’s Animal Aesthetic.”  Modernist Studies Association Conference: Spectacle.  </w:t>
      </w:r>
      <w:r w:rsidR="00974D8D">
        <w:rPr>
          <w:rFonts w:ascii="Times New Roman" w:hAnsi="Times New Roman"/>
          <w:sz w:val="22"/>
          <w:szCs w:val="22"/>
        </w:rPr>
        <w:t>[</w:t>
      </w:r>
      <w:r w:rsidRPr="00EC6BB3">
        <w:rPr>
          <w:rFonts w:ascii="Times New Roman" w:hAnsi="Times New Roman"/>
          <w:sz w:val="22"/>
          <w:szCs w:val="22"/>
        </w:rPr>
        <w:t>Panel Chair for “The Spectacle of the Animal</w:t>
      </w:r>
      <w:r w:rsidR="00974D8D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”</w:t>
      </w:r>
      <w:r w:rsidR="00974D8D">
        <w:rPr>
          <w:rFonts w:ascii="Times New Roman" w:hAnsi="Times New Roman"/>
          <w:sz w:val="22"/>
          <w:szCs w:val="22"/>
        </w:rPr>
        <w:t>]</w:t>
      </w:r>
      <w:r w:rsidRPr="00EC6BB3">
        <w:rPr>
          <w:rFonts w:ascii="Times New Roman" w:hAnsi="Times New Roman"/>
          <w:sz w:val="22"/>
          <w:szCs w:val="22"/>
        </w:rPr>
        <w:t xml:space="preserve">  Las Vegas, NV.  October, 2012.</w:t>
      </w:r>
    </w:p>
    <w:p w14:paraId="134E942A" w14:textId="77777777" w:rsidR="004D06E9" w:rsidRDefault="004D06E9" w:rsidP="00536EA3">
      <w:pPr>
        <w:rPr>
          <w:rFonts w:ascii="Times New Roman" w:hAnsi="Times New Roman"/>
          <w:sz w:val="22"/>
          <w:szCs w:val="22"/>
        </w:rPr>
      </w:pPr>
    </w:p>
    <w:p w14:paraId="05564D5F" w14:textId="597908AC" w:rsidR="00536EA3" w:rsidRDefault="00536EA3" w:rsidP="00536E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7</w:t>
      </w:r>
    </w:p>
    <w:p w14:paraId="4EDD1A66" w14:textId="77777777" w:rsidR="00536EA3" w:rsidRDefault="00536EA3" w:rsidP="00536EA3">
      <w:pPr>
        <w:ind w:left="720" w:hanging="720"/>
        <w:rPr>
          <w:rFonts w:ascii="Times New Roman" w:hAnsi="Times New Roman"/>
          <w:sz w:val="22"/>
          <w:szCs w:val="22"/>
        </w:rPr>
      </w:pPr>
    </w:p>
    <w:p w14:paraId="18C54392" w14:textId="77777777" w:rsidR="007D6ED5" w:rsidRDefault="007D6ED5" w:rsidP="00536EA3">
      <w:pPr>
        <w:ind w:left="720" w:hanging="720"/>
        <w:rPr>
          <w:rFonts w:ascii="Times New Roman" w:hAnsi="Times New Roman"/>
          <w:sz w:val="22"/>
          <w:szCs w:val="22"/>
        </w:rPr>
      </w:pPr>
    </w:p>
    <w:p w14:paraId="1605E761" w14:textId="1A2BAE2A" w:rsidR="009D6D5D" w:rsidRDefault="00650436" w:rsidP="00536EA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“Symphonies for Dogs: Staging </w:t>
      </w:r>
      <w:proofErr w:type="spellStart"/>
      <w:r w:rsidRPr="00EC6BB3">
        <w:rPr>
          <w:rFonts w:ascii="Times New Roman" w:hAnsi="Times New Roman"/>
          <w:sz w:val="22"/>
          <w:szCs w:val="22"/>
        </w:rPr>
        <w:t>Posthumanist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Art.”  Association for the Study of Literature and the Environment Conference: Species, Space, and the Imagination of the Global.  Indiana University, Bloomington.  June, 2011.</w:t>
      </w:r>
    </w:p>
    <w:p w14:paraId="2467153C" w14:textId="77777777" w:rsidR="009D6D5D" w:rsidRDefault="009D6D5D" w:rsidP="004E5969">
      <w:pPr>
        <w:ind w:left="720" w:hanging="720"/>
        <w:rPr>
          <w:rFonts w:ascii="Times New Roman" w:hAnsi="Times New Roman"/>
          <w:sz w:val="22"/>
          <w:szCs w:val="22"/>
        </w:rPr>
      </w:pPr>
    </w:p>
    <w:p w14:paraId="466F1262" w14:textId="4D1E7479" w:rsidR="00464846" w:rsidRDefault="00650436" w:rsidP="004E5969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“Ecology and the Creaturely in D. H. Lawrence’s ‘Sun.’”  Modern Language Association Convention. Philadelphia, PA.  December, 2009.</w:t>
      </w:r>
    </w:p>
    <w:p w14:paraId="38D53D74" w14:textId="609D4ED7" w:rsidR="00A37151" w:rsidRDefault="00A37151" w:rsidP="009D6D5D">
      <w:pPr>
        <w:rPr>
          <w:rFonts w:ascii="Times New Roman" w:hAnsi="Times New Roman"/>
          <w:sz w:val="22"/>
          <w:szCs w:val="22"/>
        </w:rPr>
      </w:pPr>
    </w:p>
    <w:p w14:paraId="35426E82" w14:textId="1BB639D4" w:rsidR="00650436" w:rsidRDefault="00650436" w:rsidP="0046484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Voice of the Living: Aesthetics and Borrowing from Nature in D. H. Lawrence’s ‘Tortoise Shout.’” The Minds of Animals: Conceptions from the Humanities, Sciences, and Popular Culture. University</w:t>
      </w:r>
      <w:r w:rsidR="000B2825" w:rsidRPr="00EC6BB3">
        <w:rPr>
          <w:rFonts w:ascii="Times New Roman" w:hAnsi="Times New Roman"/>
          <w:sz w:val="22"/>
          <w:szCs w:val="22"/>
        </w:rPr>
        <w:t xml:space="preserve"> of Toronto, Cana</w:t>
      </w:r>
      <w:r w:rsidRPr="00EC6BB3">
        <w:rPr>
          <w:rFonts w:ascii="Times New Roman" w:hAnsi="Times New Roman"/>
          <w:sz w:val="22"/>
          <w:szCs w:val="22"/>
        </w:rPr>
        <w:t>da.  August, 2008.</w:t>
      </w:r>
    </w:p>
    <w:p w14:paraId="56B4997A" w14:textId="3FEB8C19" w:rsidR="00E404CD" w:rsidRDefault="00E404CD" w:rsidP="00464846">
      <w:pPr>
        <w:rPr>
          <w:rFonts w:ascii="Times New Roman" w:hAnsi="Times New Roman"/>
          <w:sz w:val="22"/>
          <w:szCs w:val="22"/>
        </w:rPr>
      </w:pPr>
    </w:p>
    <w:p w14:paraId="2D7AA300" w14:textId="1F9949E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“Animality and the Aesthetic: Coetzee, Grosz, and a Dog’s Voice.”  Giving Voice to Other Beings: An Interdisciplinary Conference at Vanderbilt University.  Nashville, TN.  May, 2008.</w:t>
      </w:r>
    </w:p>
    <w:p w14:paraId="4DCC4BB5" w14:textId="05675A21" w:rsidR="00787556" w:rsidRDefault="00787556" w:rsidP="00E404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1D48F1E" w14:textId="076F243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“‘Not the measure of creation’: The Limits of Human Epistemology in ‘Fish.’”  Eleventh International   D. H. Lawrence Conference, Nottingham, England.  August, 2007. </w:t>
      </w:r>
    </w:p>
    <w:p w14:paraId="428340B9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9F5A15" w14:textId="0D6A6AD1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“Captive Animals and the Threshold of the Human in Italo Calvino.”  The Louisville Conference on Literature and Culture since 1900.  University of Louisville, KY.  February, 2007.</w:t>
      </w:r>
    </w:p>
    <w:p w14:paraId="330B574F" w14:textId="77777777" w:rsidR="00787556" w:rsidRDefault="00787556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3BB3EED2" w14:textId="1C4F8E1B" w:rsidR="00003C65" w:rsidRPr="00EC6BB3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Calibrating Species in Italo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>.”  Northeast Modern Language Association Conference, Philadelphia, PA.  March, 2006.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5200502" w14:textId="77777777" w:rsidR="00003C65" w:rsidRPr="00EC6BB3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50F6FE15" w14:textId="2623AEA4" w:rsidR="00837911" w:rsidRDefault="00003C65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“Rebecca West’s ‘Indissoluble Matrimony’ and the Critical Unconscious of Modernism.”  </w:t>
      </w:r>
      <w:r w:rsidR="00393EDC" w:rsidRPr="00EC6BB3">
        <w:rPr>
          <w:rFonts w:ascii="Times New Roman" w:hAnsi="Times New Roman"/>
          <w:sz w:val="22"/>
          <w:szCs w:val="22"/>
        </w:rPr>
        <w:t>Rebecca West Society Conference,</w:t>
      </w:r>
      <w:r w:rsidRPr="00EC6BB3">
        <w:rPr>
          <w:rFonts w:ascii="Times New Roman" w:hAnsi="Times New Roman"/>
          <w:sz w:val="22"/>
          <w:szCs w:val="22"/>
        </w:rPr>
        <w:t xml:space="preserve"> N</w:t>
      </w:r>
      <w:r w:rsidR="00393EDC" w:rsidRPr="00EC6BB3">
        <w:rPr>
          <w:rFonts w:ascii="Times New Roman" w:hAnsi="Times New Roman"/>
          <w:sz w:val="22"/>
          <w:szCs w:val="22"/>
        </w:rPr>
        <w:t xml:space="preserve">ew </w:t>
      </w:r>
      <w:r w:rsidRPr="00EC6BB3">
        <w:rPr>
          <w:rFonts w:ascii="Times New Roman" w:hAnsi="Times New Roman"/>
          <w:sz w:val="22"/>
          <w:szCs w:val="22"/>
        </w:rPr>
        <w:t>Y</w:t>
      </w:r>
      <w:r w:rsidR="00393EDC" w:rsidRPr="00EC6BB3">
        <w:rPr>
          <w:rFonts w:ascii="Times New Roman" w:hAnsi="Times New Roman"/>
          <w:sz w:val="22"/>
          <w:szCs w:val="22"/>
        </w:rPr>
        <w:t xml:space="preserve">ork </w:t>
      </w:r>
      <w:r w:rsidRPr="00EC6BB3">
        <w:rPr>
          <w:rFonts w:ascii="Times New Roman" w:hAnsi="Times New Roman"/>
          <w:sz w:val="22"/>
          <w:szCs w:val="22"/>
        </w:rPr>
        <w:t>C</w:t>
      </w:r>
      <w:r w:rsidR="00393EDC" w:rsidRPr="00EC6BB3">
        <w:rPr>
          <w:rFonts w:ascii="Times New Roman" w:hAnsi="Times New Roman"/>
          <w:sz w:val="22"/>
          <w:szCs w:val="22"/>
        </w:rPr>
        <w:t>ity</w:t>
      </w:r>
      <w:r w:rsidRPr="00EC6BB3">
        <w:rPr>
          <w:rFonts w:ascii="Times New Roman" w:hAnsi="Times New Roman"/>
          <w:sz w:val="22"/>
          <w:szCs w:val="22"/>
        </w:rPr>
        <w:t>.  September, 2005.</w:t>
      </w:r>
    </w:p>
    <w:p w14:paraId="5DE09C8A" w14:textId="77777777" w:rsidR="00837911" w:rsidRDefault="00837911" w:rsidP="005E6FE3">
      <w:pPr>
        <w:ind w:left="720" w:hanging="720"/>
        <w:rPr>
          <w:rFonts w:ascii="Times New Roman" w:hAnsi="Times New Roman"/>
          <w:sz w:val="22"/>
          <w:szCs w:val="22"/>
        </w:rPr>
      </w:pPr>
    </w:p>
    <w:p w14:paraId="4699B638" w14:textId="7B574435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“‘You don’t want to </w:t>
      </w:r>
      <w:r w:rsidRPr="00EC6BB3">
        <w:rPr>
          <w:rFonts w:ascii="Times New Roman" w:hAnsi="Times New Roman"/>
          <w:i/>
          <w:sz w:val="22"/>
          <w:szCs w:val="22"/>
        </w:rPr>
        <w:t>be</w:t>
      </w:r>
      <w:r w:rsidRPr="00EC6BB3">
        <w:rPr>
          <w:rFonts w:ascii="Times New Roman" w:hAnsi="Times New Roman"/>
          <w:sz w:val="22"/>
          <w:szCs w:val="22"/>
        </w:rPr>
        <w:t xml:space="preserve"> an animal’: Exo-humanism, Alterity, and the Quest for Transformation in </w:t>
      </w:r>
      <w:r w:rsidRPr="00EC6BB3">
        <w:rPr>
          <w:rFonts w:ascii="Times New Roman" w:hAnsi="Times New Roman"/>
          <w:i/>
          <w:sz w:val="22"/>
          <w:szCs w:val="22"/>
        </w:rPr>
        <w:t>Women in Love</w:t>
      </w:r>
      <w:r w:rsidRPr="00EC6BB3">
        <w:rPr>
          <w:rFonts w:ascii="Times New Roman" w:hAnsi="Times New Roman"/>
          <w:sz w:val="22"/>
          <w:szCs w:val="22"/>
        </w:rPr>
        <w:t>.”  Tenth International Conference of the D. H. Lawrence Society of North America, Santa Fe, NM.  June, 2005.</w:t>
      </w:r>
    </w:p>
    <w:p w14:paraId="3C288AF6" w14:textId="2EEDB538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7FA43D0A" w14:textId="537D204C" w:rsidR="00131791" w:rsidRDefault="00650436" w:rsidP="00A3715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“White Puppies and Sacred Cows: Species Transgression and Projection in Francis Ford Coppola’s </w:t>
      </w:r>
      <w:r w:rsidRPr="00EC6BB3">
        <w:rPr>
          <w:rFonts w:ascii="Times New Roman" w:hAnsi="Times New Roman"/>
          <w:i/>
          <w:sz w:val="22"/>
          <w:szCs w:val="22"/>
        </w:rPr>
        <w:t>Apocalypse Now Redux</w:t>
      </w:r>
      <w:r w:rsidRPr="00EC6BB3">
        <w:rPr>
          <w:rFonts w:ascii="Times New Roman" w:hAnsi="Times New Roman"/>
          <w:sz w:val="22"/>
          <w:szCs w:val="22"/>
        </w:rPr>
        <w:t>.”  Thirtieth Annual Conference on Literature and Film, Florida State University, Tallahassee, FL.  January, 2005.</w:t>
      </w:r>
    </w:p>
    <w:p w14:paraId="5EFA7B09" w14:textId="77777777" w:rsidR="00131791" w:rsidRDefault="00131791" w:rsidP="00131791">
      <w:pPr>
        <w:ind w:left="720" w:hanging="720"/>
        <w:rPr>
          <w:rFonts w:ascii="Times New Roman" w:hAnsi="Times New Roman"/>
          <w:sz w:val="22"/>
          <w:szCs w:val="22"/>
        </w:rPr>
      </w:pPr>
    </w:p>
    <w:p w14:paraId="50546D2B" w14:textId="7857E509" w:rsidR="00664591" w:rsidRDefault="00650436" w:rsidP="001317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“Identity Beyond Words: Silence, Being, and the Human-Animal Nexus in </w:t>
      </w:r>
      <w:proofErr w:type="spellStart"/>
      <w:r w:rsidRPr="00EC6BB3">
        <w:rPr>
          <w:rFonts w:ascii="Times New Roman" w:hAnsi="Times New Roman"/>
          <w:sz w:val="22"/>
          <w:szCs w:val="22"/>
        </w:rPr>
        <w:t>Djuna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Barnes’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>.”  Modern Language Association Convention, San Diego, CA.  December, 2003</w:t>
      </w:r>
      <w:r w:rsidR="004E124F" w:rsidRPr="00EC6BB3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</w:t>
      </w:r>
      <w:r w:rsidR="00664591">
        <w:rPr>
          <w:rFonts w:ascii="Times New Roman" w:hAnsi="Times New Roman"/>
          <w:sz w:val="22"/>
          <w:szCs w:val="22"/>
        </w:rPr>
        <w:tab/>
      </w:r>
      <w:r w:rsidR="00664591">
        <w:rPr>
          <w:rFonts w:ascii="Times New Roman" w:hAnsi="Times New Roman"/>
          <w:sz w:val="22"/>
          <w:szCs w:val="22"/>
        </w:rPr>
        <w:tab/>
      </w:r>
      <w:r w:rsidR="00664591">
        <w:rPr>
          <w:rFonts w:ascii="Times New Roman" w:hAnsi="Times New Roman"/>
          <w:sz w:val="22"/>
          <w:szCs w:val="22"/>
        </w:rPr>
        <w:tab/>
      </w:r>
    </w:p>
    <w:p w14:paraId="32B10FDA" w14:textId="671CA0DF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“Reading the Face: Ethics and the Species Barrier in Levinas and Derrida.”  American Philosophical Association, San Francisco, CA.  March, 2003.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7CDCD6" w14:textId="6A3B8CCC" w:rsidR="004E5969" w:rsidRDefault="00650436" w:rsidP="006645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Animal Ethic Implicit in Poststructuralism: Post-Humanism Reckoning with the Animal Other.”  Northern Illinois Ethics Consortium Conference: Ethics in Contemporary Life, Northern Illinois University, DeKalb, IL.  September, 2002</w:t>
      </w:r>
      <w:r w:rsidR="00664591">
        <w:rPr>
          <w:rFonts w:ascii="Times New Roman" w:hAnsi="Times New Roman"/>
          <w:sz w:val="22"/>
          <w:szCs w:val="22"/>
        </w:rPr>
        <w:t>.</w:t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</w:p>
    <w:p w14:paraId="19ED683B" w14:textId="77777777" w:rsidR="004E5969" w:rsidRDefault="004E5969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DC4E60A" w14:textId="2ECB4587" w:rsidR="00536EA3" w:rsidRDefault="00650436" w:rsidP="0013597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“In the Service of </w:t>
      </w:r>
      <w:proofErr w:type="gramStart"/>
      <w:r w:rsidRPr="00EC6BB3">
        <w:rPr>
          <w:rFonts w:ascii="Times New Roman" w:hAnsi="Times New Roman"/>
          <w:sz w:val="22"/>
          <w:szCs w:val="22"/>
        </w:rPr>
        <w:t>Whom?:</w:t>
      </w:r>
      <w:proofErr w:type="gramEnd"/>
      <w:r w:rsidRPr="00EC6BB3">
        <w:rPr>
          <w:rFonts w:ascii="Times New Roman" w:hAnsi="Times New Roman"/>
          <w:sz w:val="22"/>
          <w:szCs w:val="22"/>
        </w:rPr>
        <w:t xml:space="preserve"> Politics, Paranoia, and Service-Learning Pedagogy.”  Thirty-third Annual College English Association Conference.  </w:t>
      </w:r>
      <w:r w:rsidRPr="00EC6BB3">
        <w:rPr>
          <w:rFonts w:ascii="Times New Roman" w:hAnsi="Times New Roman"/>
          <w:i/>
          <w:sz w:val="22"/>
          <w:szCs w:val="22"/>
        </w:rPr>
        <w:t>Challenges for the Discipline: New Perspectives on Texts and Teaching</w:t>
      </w:r>
      <w:r w:rsidRPr="00EC6BB3">
        <w:rPr>
          <w:rFonts w:ascii="Times New Roman" w:hAnsi="Times New Roman"/>
          <w:sz w:val="22"/>
          <w:szCs w:val="22"/>
        </w:rPr>
        <w:t>.  Cincinnati, OH.  Panel Chair and individual presenter.  April, 2002.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C41ACF8" w14:textId="1CEDAA32" w:rsidR="00536EA3" w:rsidRDefault="00536EA3" w:rsidP="009D6D5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754C80">
        <w:rPr>
          <w:rFonts w:ascii="Times New Roman" w:hAnsi="Times New Roman"/>
          <w:b/>
          <w:sz w:val="22"/>
          <w:szCs w:val="22"/>
        </w:rPr>
        <w:t>Rohman 8</w:t>
      </w:r>
    </w:p>
    <w:p w14:paraId="76D896D3" w14:textId="77777777" w:rsidR="00536EA3" w:rsidRDefault="00536EA3" w:rsidP="009D6D5D">
      <w:pPr>
        <w:ind w:left="720" w:hanging="720"/>
        <w:rPr>
          <w:rFonts w:ascii="Times New Roman" w:hAnsi="Times New Roman"/>
          <w:sz w:val="22"/>
          <w:szCs w:val="22"/>
        </w:rPr>
      </w:pPr>
    </w:p>
    <w:p w14:paraId="776443A3" w14:textId="77777777" w:rsidR="00536EA3" w:rsidRDefault="00536EA3" w:rsidP="009D6D5D">
      <w:pPr>
        <w:ind w:left="720" w:hanging="720"/>
        <w:rPr>
          <w:rFonts w:ascii="Times New Roman" w:hAnsi="Times New Roman"/>
          <w:sz w:val="22"/>
          <w:szCs w:val="22"/>
        </w:rPr>
      </w:pPr>
    </w:p>
    <w:p w14:paraId="4BF5F3A4" w14:textId="36DAB69A" w:rsidR="009D6D5D" w:rsidRDefault="00650436" w:rsidP="009D6D5D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Afric</w:t>
      </w:r>
      <w:proofErr w:type="spellEnd"/>
      <w:r w:rsidRPr="00EC6BB3">
        <w:rPr>
          <w:rFonts w:ascii="Times New Roman" w:hAnsi="Times New Roman"/>
          <w:sz w:val="22"/>
          <w:szCs w:val="22"/>
        </w:rPr>
        <w:t>/an/</w:t>
      </w:r>
      <w:proofErr w:type="spellStart"/>
      <w:r w:rsidRPr="00EC6BB3">
        <w:rPr>
          <w:rFonts w:ascii="Times New Roman" w:hAnsi="Times New Roman"/>
          <w:sz w:val="22"/>
          <w:szCs w:val="22"/>
        </w:rPr>
        <w:t>imal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: The Discourses of Race and Species in Joseph Conrad’s </w:t>
      </w:r>
      <w:r w:rsidRPr="00EC6BB3">
        <w:rPr>
          <w:rFonts w:ascii="Times New Roman" w:hAnsi="Times New Roman"/>
          <w:i/>
          <w:sz w:val="22"/>
          <w:szCs w:val="22"/>
        </w:rPr>
        <w:t>Heart of Darkness</w:t>
      </w:r>
      <w:r w:rsidRPr="00EC6BB3">
        <w:rPr>
          <w:rFonts w:ascii="Times New Roman" w:hAnsi="Times New Roman"/>
          <w:sz w:val="22"/>
          <w:szCs w:val="22"/>
        </w:rPr>
        <w:t xml:space="preserve">.”  Twenty-third Annual Conference of the Southwest/Texas Popular Culture Association, Albuquerque, NM.  Panel Chair for additional session on animal rights and literature.  </w:t>
      </w:r>
      <w:r w:rsidR="00974D8D">
        <w:rPr>
          <w:rFonts w:ascii="Times New Roman" w:hAnsi="Times New Roman"/>
          <w:sz w:val="22"/>
          <w:szCs w:val="22"/>
        </w:rPr>
        <w:t>[</w:t>
      </w:r>
      <w:r w:rsidRPr="00EC6BB3">
        <w:rPr>
          <w:rFonts w:ascii="Times New Roman" w:hAnsi="Times New Roman"/>
          <w:sz w:val="22"/>
          <w:szCs w:val="22"/>
        </w:rPr>
        <w:t>Respondent to Peter Steeves</w:t>
      </w:r>
      <w:r w:rsidR="00974D8D">
        <w:rPr>
          <w:rFonts w:ascii="Times New Roman" w:hAnsi="Times New Roman"/>
          <w:sz w:val="22"/>
          <w:szCs w:val="22"/>
        </w:rPr>
        <w:t>].</w:t>
      </w:r>
      <w:r w:rsidRPr="00EC6BB3">
        <w:rPr>
          <w:rFonts w:ascii="Times New Roman" w:hAnsi="Times New Roman"/>
          <w:sz w:val="22"/>
          <w:szCs w:val="22"/>
        </w:rPr>
        <w:t xml:space="preserve">  February, 2002</w:t>
      </w:r>
      <w:r w:rsidR="009D6D5D">
        <w:rPr>
          <w:rFonts w:ascii="Times New Roman" w:hAnsi="Times New Roman"/>
          <w:sz w:val="22"/>
          <w:szCs w:val="22"/>
        </w:rPr>
        <w:t>.</w:t>
      </w:r>
    </w:p>
    <w:p w14:paraId="26B27464" w14:textId="77777777" w:rsidR="00E23970" w:rsidRDefault="00E23970" w:rsidP="009D6D5D">
      <w:pPr>
        <w:ind w:left="720" w:hanging="720"/>
        <w:rPr>
          <w:rFonts w:ascii="Times New Roman" w:hAnsi="Times New Roman"/>
          <w:sz w:val="22"/>
          <w:szCs w:val="22"/>
        </w:rPr>
      </w:pPr>
    </w:p>
    <w:p w14:paraId="37D85B80" w14:textId="77777777" w:rsidR="00AF5645" w:rsidRDefault="00650436" w:rsidP="00AF5645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</w:t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3C774A96" w14:textId="2AADC24D" w:rsidR="00AF5645" w:rsidRDefault="00AF5645" w:rsidP="00D1216F">
      <w:pPr>
        <w:ind w:left="720" w:hanging="720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Selected Choreography and </w:t>
      </w:r>
      <w:r w:rsidR="00D1216F">
        <w:rPr>
          <w:rFonts w:ascii="Times New Roman" w:hAnsi="Times New Roman"/>
          <w:b/>
          <w:i/>
          <w:iCs/>
          <w:sz w:val="22"/>
          <w:szCs w:val="22"/>
        </w:rPr>
        <w:t>Performance Work</w:t>
      </w:r>
      <w:r>
        <w:rPr>
          <w:rFonts w:ascii="Times New Roman" w:hAnsi="Times New Roman"/>
          <w:b/>
          <w:i/>
          <w:iCs/>
          <w:sz w:val="22"/>
          <w:szCs w:val="22"/>
        </w:rPr>
        <w:t>:</w:t>
      </w:r>
      <w:r w:rsidR="001678F0">
        <w:rPr>
          <w:rFonts w:ascii="Times New Roman" w:hAnsi="Times New Roman"/>
          <w:b/>
          <w:i/>
          <w:iCs/>
          <w:sz w:val="22"/>
          <w:szCs w:val="22"/>
        </w:rPr>
        <w:br/>
      </w:r>
    </w:p>
    <w:p w14:paraId="6F8498D8" w14:textId="1B9307B0" w:rsidR="00D1216F" w:rsidRPr="00D1216F" w:rsidRDefault="00D1216F" w:rsidP="00974D8D">
      <w:pPr>
        <w:ind w:left="720" w:hanging="720"/>
        <w:rPr>
          <w:rFonts w:ascii="Times New Roman" w:hAnsi="Times New Roman"/>
          <w:bCs/>
          <w:sz w:val="22"/>
          <w:szCs w:val="22"/>
        </w:rPr>
      </w:pPr>
      <w:r w:rsidRPr="00D1216F">
        <w:rPr>
          <w:rFonts w:ascii="Times New Roman" w:hAnsi="Times New Roman"/>
          <w:bCs/>
          <w:sz w:val="22"/>
          <w:szCs w:val="22"/>
        </w:rPr>
        <w:t xml:space="preserve">“Breach: Left Behind,” </w:t>
      </w:r>
      <w:r w:rsidR="00974D8D">
        <w:rPr>
          <w:rFonts w:ascii="Times New Roman" w:hAnsi="Times New Roman"/>
          <w:bCs/>
          <w:sz w:val="22"/>
          <w:szCs w:val="22"/>
        </w:rPr>
        <w:t xml:space="preserve">an installation performance </w:t>
      </w:r>
      <w:r w:rsidRPr="00D1216F">
        <w:rPr>
          <w:rFonts w:ascii="Times New Roman" w:hAnsi="Times New Roman"/>
          <w:bCs/>
          <w:sz w:val="22"/>
          <w:szCs w:val="22"/>
        </w:rPr>
        <w:t xml:space="preserve">by Jessica </w:t>
      </w:r>
      <w:proofErr w:type="spellStart"/>
      <w:r w:rsidRPr="00D1216F">
        <w:rPr>
          <w:rFonts w:ascii="Times New Roman" w:hAnsi="Times New Roman"/>
          <w:bCs/>
          <w:sz w:val="22"/>
          <w:szCs w:val="22"/>
        </w:rPr>
        <w:t>Warchal</w:t>
      </w:r>
      <w:proofErr w:type="spellEnd"/>
      <w:r w:rsidRPr="00D1216F">
        <w:rPr>
          <w:rFonts w:ascii="Times New Roman" w:hAnsi="Times New Roman"/>
          <w:bCs/>
          <w:sz w:val="22"/>
          <w:szCs w:val="22"/>
        </w:rPr>
        <w:t>-King</w:t>
      </w:r>
      <w:r w:rsidR="00431F2A">
        <w:rPr>
          <w:rFonts w:ascii="Times New Roman" w:hAnsi="Times New Roman"/>
          <w:bCs/>
          <w:sz w:val="22"/>
          <w:szCs w:val="22"/>
        </w:rPr>
        <w:t>.</w:t>
      </w:r>
      <w:r w:rsidRPr="00D1216F">
        <w:rPr>
          <w:rFonts w:ascii="Times New Roman" w:hAnsi="Times New Roman"/>
          <w:bCs/>
          <w:sz w:val="22"/>
          <w:szCs w:val="22"/>
        </w:rPr>
        <w:t xml:space="preserve"> Grossman Gallery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135975" w:rsidRPr="00D1216F">
        <w:rPr>
          <w:rFonts w:ascii="Times New Roman" w:hAnsi="Times New Roman"/>
          <w:bCs/>
          <w:sz w:val="22"/>
          <w:szCs w:val="22"/>
        </w:rPr>
        <w:t>Lafayette College</w:t>
      </w:r>
      <w:r w:rsidR="00135975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2016</w:t>
      </w:r>
      <w:r w:rsidRPr="00D1216F">
        <w:rPr>
          <w:rFonts w:ascii="Times New Roman" w:hAnsi="Times New Roman"/>
          <w:bCs/>
          <w:sz w:val="22"/>
          <w:szCs w:val="22"/>
        </w:rPr>
        <w:t>.</w:t>
      </w:r>
    </w:p>
    <w:p w14:paraId="664B3D89" w14:textId="77777777" w:rsidR="00D1216F" w:rsidRDefault="00D1216F" w:rsidP="00D1216F">
      <w:pPr>
        <w:rPr>
          <w:rFonts w:ascii="Times New Roman" w:hAnsi="Times New Roman"/>
          <w:bCs/>
          <w:sz w:val="22"/>
          <w:szCs w:val="22"/>
        </w:rPr>
      </w:pPr>
    </w:p>
    <w:p w14:paraId="2EC633F7" w14:textId="41C5082C" w:rsidR="00AF5645" w:rsidRPr="00AF5645" w:rsidRDefault="00AF5645" w:rsidP="00AF5645">
      <w:pPr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99020A">
        <w:rPr>
          <w:rFonts w:ascii="Times New Roman" w:hAnsi="Times New Roman"/>
          <w:bCs/>
          <w:sz w:val="22"/>
          <w:szCs w:val="22"/>
        </w:rPr>
        <w:t>No Taking That Back</w:t>
      </w:r>
      <w:r>
        <w:rPr>
          <w:rFonts w:ascii="Times New Roman" w:hAnsi="Times New Roman"/>
          <w:bCs/>
          <w:sz w:val="22"/>
          <w:szCs w:val="22"/>
        </w:rPr>
        <w:t xml:space="preserve">,” </w:t>
      </w:r>
      <w:r w:rsidR="00431F2A">
        <w:rPr>
          <w:rFonts w:ascii="Times New Roman" w:hAnsi="Times New Roman"/>
          <w:bCs/>
          <w:sz w:val="22"/>
          <w:szCs w:val="22"/>
        </w:rPr>
        <w:t xml:space="preserve">by Carrie Rohman. </w:t>
      </w:r>
      <w:r>
        <w:rPr>
          <w:rFonts w:ascii="Times New Roman" w:hAnsi="Times New Roman"/>
          <w:bCs/>
          <w:sz w:val="22"/>
          <w:szCs w:val="22"/>
        </w:rPr>
        <w:t>Rivers Merge Dance Festival</w:t>
      </w:r>
      <w:r w:rsidR="00431F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Williams Center for the Arts, Lafayette College</w:t>
      </w:r>
      <w:r w:rsidR="001678F0">
        <w:rPr>
          <w:rFonts w:ascii="Times New Roman" w:hAnsi="Times New Roman"/>
          <w:bCs/>
          <w:sz w:val="22"/>
          <w:szCs w:val="22"/>
        </w:rPr>
        <w:t>, 2015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245DF6AD" w14:textId="77777777" w:rsid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68B89358" w14:textId="3ED76237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“I might be,” </w:t>
      </w:r>
      <w:r w:rsidR="00431F2A">
        <w:rPr>
          <w:rFonts w:ascii="Times New Roman" w:hAnsi="Times New Roman"/>
          <w:sz w:val="22"/>
          <w:szCs w:val="22"/>
        </w:rPr>
        <w:t xml:space="preserve">by Carrie Rohman. </w:t>
      </w:r>
      <w:r w:rsidRPr="00AF5645">
        <w:rPr>
          <w:rFonts w:ascii="Times New Roman" w:hAnsi="Times New Roman"/>
          <w:sz w:val="22"/>
          <w:szCs w:val="22"/>
        </w:rPr>
        <w:t>Ten Tiny Dances. ArtsQuest</w:t>
      </w:r>
      <w:r w:rsidR="00431F2A">
        <w:rPr>
          <w:rFonts w:ascii="Times New Roman" w:hAnsi="Times New Roman"/>
          <w:sz w:val="22"/>
          <w:szCs w:val="22"/>
        </w:rPr>
        <w:t>.</w:t>
      </w:r>
      <w:r w:rsidRPr="00AF5645">
        <w:rPr>
          <w:rFonts w:ascii="Times New Roman" w:hAnsi="Times New Roman"/>
          <w:sz w:val="22"/>
          <w:szCs w:val="22"/>
        </w:rPr>
        <w:t xml:space="preserve"> Bethlehem, PA</w:t>
      </w:r>
      <w:r w:rsidR="001678F0">
        <w:rPr>
          <w:rFonts w:ascii="Times New Roman" w:hAnsi="Times New Roman"/>
          <w:sz w:val="22"/>
          <w:szCs w:val="22"/>
        </w:rPr>
        <w:t>, 2014</w:t>
      </w:r>
      <w:r w:rsidR="00D1216F">
        <w:rPr>
          <w:rFonts w:ascii="Times New Roman" w:hAnsi="Times New Roman"/>
          <w:sz w:val="22"/>
          <w:szCs w:val="22"/>
        </w:rPr>
        <w:t>.</w:t>
      </w:r>
    </w:p>
    <w:p w14:paraId="0BF97B9A" w14:textId="77777777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7D07743F" w14:textId="534FA0CB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“M”:  a movement and sound gallery performance</w:t>
      </w:r>
      <w:r w:rsidR="00431F2A">
        <w:rPr>
          <w:rFonts w:ascii="Times New Roman" w:hAnsi="Times New Roman"/>
          <w:sz w:val="22"/>
          <w:szCs w:val="22"/>
        </w:rPr>
        <w:t>,</w:t>
      </w:r>
      <w:r w:rsidRPr="00AF5645">
        <w:rPr>
          <w:rFonts w:ascii="Times New Roman" w:hAnsi="Times New Roman"/>
          <w:sz w:val="22"/>
          <w:szCs w:val="22"/>
        </w:rPr>
        <w:t xml:space="preserve"> by Carrie Rohman and Michael Pestel</w:t>
      </w:r>
      <w:r w:rsidR="00431F2A">
        <w:rPr>
          <w:rFonts w:ascii="Times New Roman" w:hAnsi="Times New Roman"/>
          <w:sz w:val="22"/>
          <w:szCs w:val="22"/>
        </w:rPr>
        <w:t>.</w:t>
      </w:r>
      <w:r w:rsidRPr="00AF5645">
        <w:rPr>
          <w:rFonts w:ascii="Times New Roman" w:hAnsi="Times New Roman"/>
          <w:sz w:val="22"/>
          <w:szCs w:val="22"/>
        </w:rPr>
        <w:t xml:space="preserve"> Williams Center Gallery, Lafayette College</w:t>
      </w:r>
      <w:r w:rsidR="001678F0">
        <w:rPr>
          <w:rFonts w:ascii="Times New Roman" w:hAnsi="Times New Roman"/>
          <w:sz w:val="22"/>
          <w:szCs w:val="22"/>
        </w:rPr>
        <w:t>, 2014</w:t>
      </w:r>
      <w:r w:rsidRPr="00AF5645">
        <w:rPr>
          <w:rFonts w:ascii="Times New Roman" w:hAnsi="Times New Roman"/>
          <w:sz w:val="22"/>
          <w:szCs w:val="22"/>
        </w:rPr>
        <w:t>. Installation</w:t>
      </w:r>
      <w:r w:rsidR="001678F0">
        <w:rPr>
          <w:rFonts w:ascii="Times New Roman" w:hAnsi="Times New Roman"/>
          <w:sz w:val="22"/>
          <w:szCs w:val="22"/>
        </w:rPr>
        <w:t xml:space="preserve"> by Michael Pestel</w:t>
      </w:r>
      <w:r w:rsidRPr="00AF5645">
        <w:rPr>
          <w:rFonts w:ascii="Times New Roman" w:hAnsi="Times New Roman"/>
          <w:sz w:val="22"/>
          <w:szCs w:val="22"/>
        </w:rPr>
        <w:t xml:space="preserve">: </w:t>
      </w:r>
      <w:r w:rsidRPr="00AF5645">
        <w:rPr>
          <w:rFonts w:ascii="Times New Roman" w:hAnsi="Times New Roman"/>
          <w:i/>
          <w:sz w:val="22"/>
          <w:szCs w:val="22"/>
        </w:rPr>
        <w:t xml:space="preserve">Requiem: </w:t>
      </w:r>
      <w:proofErr w:type="spellStart"/>
      <w:r w:rsidRPr="00AF5645">
        <w:rPr>
          <w:rFonts w:ascii="Times New Roman" w:hAnsi="Times New Roman"/>
          <w:i/>
          <w:sz w:val="22"/>
          <w:szCs w:val="22"/>
        </w:rPr>
        <w:t>Ectopistes</w:t>
      </w:r>
      <w:proofErr w:type="spellEnd"/>
      <w:r w:rsidRPr="00AF564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5645">
        <w:rPr>
          <w:rFonts w:ascii="Times New Roman" w:hAnsi="Times New Roman"/>
          <w:i/>
          <w:sz w:val="22"/>
          <w:szCs w:val="22"/>
        </w:rPr>
        <w:t>Migratorius</w:t>
      </w:r>
      <w:proofErr w:type="spellEnd"/>
      <w:r w:rsidRPr="00AF5645">
        <w:rPr>
          <w:rFonts w:ascii="Times New Roman" w:hAnsi="Times New Roman"/>
          <w:sz w:val="22"/>
          <w:szCs w:val="22"/>
        </w:rPr>
        <w:t>.</w:t>
      </w:r>
    </w:p>
    <w:p w14:paraId="220382A9" w14:textId="77777777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7BB844EA" w14:textId="7783C49C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“Beyond Muscle, Beyond Bone,” </w:t>
      </w:r>
      <w:r w:rsidR="00431F2A">
        <w:rPr>
          <w:rFonts w:ascii="Times New Roman" w:hAnsi="Times New Roman"/>
          <w:sz w:val="22"/>
          <w:szCs w:val="22"/>
        </w:rPr>
        <w:t xml:space="preserve">by Carrie Rohman. </w:t>
      </w:r>
      <w:r w:rsidRPr="00AF5645">
        <w:rPr>
          <w:rFonts w:ascii="Times New Roman" w:hAnsi="Times New Roman"/>
          <w:sz w:val="22"/>
          <w:szCs w:val="22"/>
        </w:rPr>
        <w:t>Alvin Ailey Dance Theater, NYC</w:t>
      </w:r>
      <w:r w:rsidR="001678F0">
        <w:rPr>
          <w:rFonts w:ascii="Times New Roman" w:hAnsi="Times New Roman"/>
          <w:sz w:val="22"/>
          <w:szCs w:val="22"/>
        </w:rPr>
        <w:t>, 2012</w:t>
      </w:r>
      <w:r w:rsidRPr="00AF5645">
        <w:rPr>
          <w:rFonts w:ascii="Times New Roman" w:hAnsi="Times New Roman"/>
          <w:sz w:val="22"/>
          <w:szCs w:val="22"/>
        </w:rPr>
        <w:t>.</w:t>
      </w:r>
    </w:p>
    <w:p w14:paraId="6738B5B3" w14:textId="77777777" w:rsidR="00AF5645" w:rsidRPr="00AF5645" w:rsidRDefault="00AF5645" w:rsidP="00AF5645">
      <w:pPr>
        <w:rPr>
          <w:rFonts w:ascii="Times New Roman" w:hAnsi="Times New Roman"/>
          <w:sz w:val="22"/>
          <w:szCs w:val="22"/>
        </w:rPr>
      </w:pPr>
    </w:p>
    <w:p w14:paraId="059F7510" w14:textId="4228F3BD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“Night of Summer Stars,” </w:t>
      </w:r>
      <w:r w:rsidR="00431F2A">
        <w:rPr>
          <w:rFonts w:ascii="Times New Roman" w:hAnsi="Times New Roman"/>
          <w:sz w:val="22"/>
          <w:szCs w:val="22"/>
        </w:rPr>
        <w:t xml:space="preserve">by Carrie Rohman, </w:t>
      </w:r>
      <w:r w:rsidRPr="00AF5645">
        <w:rPr>
          <w:rFonts w:ascii="Times New Roman" w:hAnsi="Times New Roman"/>
          <w:sz w:val="22"/>
          <w:szCs w:val="22"/>
        </w:rPr>
        <w:t xml:space="preserve">with composer Kirk </w:t>
      </w:r>
      <w:proofErr w:type="spellStart"/>
      <w:r w:rsidRPr="00AF5645">
        <w:rPr>
          <w:rFonts w:ascii="Times New Roman" w:hAnsi="Times New Roman"/>
          <w:sz w:val="22"/>
          <w:szCs w:val="22"/>
        </w:rPr>
        <w:t>O’Riordan</w:t>
      </w:r>
      <w:proofErr w:type="spellEnd"/>
      <w:r w:rsidR="00431F2A">
        <w:rPr>
          <w:rFonts w:ascii="Times New Roman" w:hAnsi="Times New Roman"/>
          <w:sz w:val="22"/>
          <w:szCs w:val="22"/>
        </w:rPr>
        <w:t>.</w:t>
      </w:r>
      <w:r w:rsidRPr="00AF5645">
        <w:rPr>
          <w:rFonts w:ascii="Times New Roman" w:hAnsi="Times New Roman"/>
          <w:sz w:val="22"/>
          <w:szCs w:val="22"/>
        </w:rPr>
        <w:t xml:space="preserve"> Alvin Ailey Dance Theater</w:t>
      </w:r>
      <w:r w:rsidR="00431F2A">
        <w:rPr>
          <w:rFonts w:ascii="Times New Roman" w:hAnsi="Times New Roman"/>
          <w:sz w:val="22"/>
          <w:szCs w:val="22"/>
        </w:rPr>
        <w:t>,</w:t>
      </w:r>
      <w:r w:rsidRPr="00AF5645">
        <w:rPr>
          <w:rFonts w:ascii="Times New Roman" w:hAnsi="Times New Roman"/>
          <w:sz w:val="22"/>
          <w:szCs w:val="22"/>
        </w:rPr>
        <w:t xml:space="preserve"> NYC</w:t>
      </w:r>
      <w:r w:rsidR="001678F0">
        <w:rPr>
          <w:rFonts w:ascii="Times New Roman" w:hAnsi="Times New Roman"/>
          <w:sz w:val="22"/>
          <w:szCs w:val="22"/>
        </w:rPr>
        <w:t>, 2012</w:t>
      </w:r>
      <w:r w:rsidRPr="00AF5645">
        <w:rPr>
          <w:rFonts w:ascii="Times New Roman" w:hAnsi="Times New Roman"/>
          <w:sz w:val="22"/>
          <w:szCs w:val="22"/>
        </w:rPr>
        <w:t>.</w:t>
      </w:r>
      <w:r w:rsidR="00974D8D">
        <w:rPr>
          <w:rFonts w:ascii="Times New Roman" w:hAnsi="Times New Roman"/>
          <w:sz w:val="22"/>
          <w:szCs w:val="22"/>
        </w:rPr>
        <w:t xml:space="preserve"> [Dance work included Lafayette students and faculty].</w:t>
      </w:r>
    </w:p>
    <w:p w14:paraId="515AA2E7" w14:textId="77777777" w:rsidR="00AF5645" w:rsidRPr="00AF5645" w:rsidRDefault="00AF5645" w:rsidP="00AF5645">
      <w:pPr>
        <w:rPr>
          <w:rFonts w:ascii="Times New Roman" w:hAnsi="Times New Roman"/>
          <w:b/>
          <w:sz w:val="22"/>
          <w:szCs w:val="22"/>
        </w:rPr>
      </w:pPr>
    </w:p>
    <w:p w14:paraId="1D286BAF" w14:textId="488929AD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“Point of Departure” </w:t>
      </w:r>
      <w:r w:rsidR="00431F2A">
        <w:rPr>
          <w:rFonts w:ascii="Times New Roman" w:hAnsi="Times New Roman"/>
          <w:sz w:val="22"/>
          <w:szCs w:val="22"/>
        </w:rPr>
        <w:t xml:space="preserve">by Carrie Rohman and </w:t>
      </w:r>
      <w:r w:rsidRPr="00AF5645">
        <w:rPr>
          <w:rFonts w:ascii="Times New Roman" w:hAnsi="Times New Roman"/>
          <w:sz w:val="22"/>
          <w:szCs w:val="22"/>
        </w:rPr>
        <w:t>Nandini Sikand</w:t>
      </w:r>
      <w:r w:rsidR="00431F2A">
        <w:rPr>
          <w:rFonts w:ascii="Times New Roman" w:hAnsi="Times New Roman"/>
          <w:sz w:val="22"/>
          <w:szCs w:val="22"/>
        </w:rPr>
        <w:t>.</w:t>
      </w:r>
      <w:r w:rsidRPr="00AF5645">
        <w:rPr>
          <w:rFonts w:ascii="Times New Roman" w:hAnsi="Times New Roman"/>
          <w:sz w:val="22"/>
          <w:szCs w:val="22"/>
        </w:rPr>
        <w:t xml:space="preserve"> Alvin Ailey Dance Theater, NYC</w:t>
      </w:r>
      <w:r w:rsidR="001678F0">
        <w:rPr>
          <w:rFonts w:ascii="Times New Roman" w:hAnsi="Times New Roman"/>
          <w:sz w:val="22"/>
          <w:szCs w:val="22"/>
        </w:rPr>
        <w:t>, 2011</w:t>
      </w:r>
      <w:r w:rsidRPr="00AF5645">
        <w:rPr>
          <w:rFonts w:ascii="Times New Roman" w:hAnsi="Times New Roman"/>
          <w:sz w:val="22"/>
          <w:szCs w:val="22"/>
        </w:rPr>
        <w:t>.</w:t>
      </w:r>
    </w:p>
    <w:p w14:paraId="32B7E467" w14:textId="77777777" w:rsidR="00AF5645" w:rsidRPr="00AF5645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34CBF9CF" w14:textId="180BD74E" w:rsidR="0099020A" w:rsidRDefault="00AF5645" w:rsidP="00AF5645">
      <w:pPr>
        <w:ind w:left="720" w:hanging="720"/>
        <w:rPr>
          <w:rFonts w:ascii="Times New Roman" w:hAnsi="Times New Roman"/>
          <w:sz w:val="22"/>
          <w:szCs w:val="22"/>
        </w:rPr>
      </w:pPr>
      <w:r w:rsidRPr="00AF5645">
        <w:rPr>
          <w:rFonts w:ascii="Times New Roman" w:hAnsi="Times New Roman"/>
          <w:sz w:val="22"/>
          <w:szCs w:val="22"/>
        </w:rPr>
        <w:t xml:space="preserve"> “The Seven Days,” </w:t>
      </w:r>
      <w:r w:rsidR="00431F2A">
        <w:rPr>
          <w:rFonts w:ascii="Times New Roman" w:hAnsi="Times New Roman"/>
          <w:sz w:val="22"/>
          <w:szCs w:val="22"/>
        </w:rPr>
        <w:t xml:space="preserve">by Carrie Rohman, </w:t>
      </w:r>
      <w:r w:rsidRPr="00AF5645">
        <w:rPr>
          <w:rFonts w:ascii="Times New Roman" w:hAnsi="Times New Roman"/>
          <w:sz w:val="22"/>
          <w:szCs w:val="22"/>
        </w:rPr>
        <w:t xml:space="preserve">with </w:t>
      </w:r>
      <w:r w:rsidR="00974D8D">
        <w:rPr>
          <w:rFonts w:ascii="Times New Roman" w:hAnsi="Times New Roman"/>
          <w:sz w:val="22"/>
          <w:szCs w:val="22"/>
        </w:rPr>
        <w:t xml:space="preserve">Lafayette </w:t>
      </w:r>
      <w:r w:rsidRPr="00AF5645">
        <w:rPr>
          <w:rFonts w:ascii="Times New Roman" w:hAnsi="Times New Roman"/>
          <w:sz w:val="22"/>
          <w:szCs w:val="22"/>
        </w:rPr>
        <w:t>New Music Ensemble</w:t>
      </w:r>
      <w:r w:rsidR="00974D8D">
        <w:rPr>
          <w:rFonts w:ascii="Times New Roman" w:hAnsi="Times New Roman"/>
          <w:sz w:val="22"/>
          <w:szCs w:val="22"/>
        </w:rPr>
        <w:t xml:space="preserve"> [student</w:t>
      </w:r>
      <w:r w:rsidR="0073098C">
        <w:rPr>
          <w:rFonts w:ascii="Times New Roman" w:hAnsi="Times New Roman"/>
          <w:sz w:val="22"/>
          <w:szCs w:val="22"/>
        </w:rPr>
        <w:t xml:space="preserve"> ensemble</w:t>
      </w:r>
      <w:r w:rsidR="00974D8D">
        <w:rPr>
          <w:rFonts w:ascii="Times New Roman" w:hAnsi="Times New Roman"/>
          <w:sz w:val="22"/>
          <w:szCs w:val="22"/>
        </w:rPr>
        <w:t>]</w:t>
      </w:r>
      <w:r w:rsidR="00431F2A">
        <w:rPr>
          <w:rFonts w:ascii="Times New Roman" w:hAnsi="Times New Roman"/>
          <w:sz w:val="22"/>
          <w:szCs w:val="22"/>
        </w:rPr>
        <w:t>.</w:t>
      </w:r>
      <w:r w:rsidRPr="00AF5645">
        <w:rPr>
          <w:rFonts w:ascii="Times New Roman" w:hAnsi="Times New Roman"/>
          <w:sz w:val="22"/>
          <w:szCs w:val="22"/>
        </w:rPr>
        <w:t xml:space="preserve"> Williams Center</w:t>
      </w:r>
      <w:r>
        <w:rPr>
          <w:rFonts w:ascii="Times New Roman" w:hAnsi="Times New Roman"/>
          <w:sz w:val="22"/>
          <w:szCs w:val="22"/>
        </w:rPr>
        <w:t xml:space="preserve"> for the Arts</w:t>
      </w:r>
      <w:r w:rsidRPr="00AF5645">
        <w:rPr>
          <w:rFonts w:ascii="Times New Roman" w:hAnsi="Times New Roman"/>
          <w:sz w:val="22"/>
          <w:szCs w:val="22"/>
        </w:rPr>
        <w:t>, Lafayette College</w:t>
      </w:r>
      <w:r w:rsidR="001678F0">
        <w:rPr>
          <w:rFonts w:ascii="Times New Roman" w:hAnsi="Times New Roman"/>
          <w:sz w:val="22"/>
          <w:szCs w:val="22"/>
        </w:rPr>
        <w:t xml:space="preserve">, </w:t>
      </w:r>
      <w:r w:rsidR="001678F0" w:rsidRPr="00AF5645">
        <w:rPr>
          <w:rFonts w:ascii="Times New Roman" w:hAnsi="Times New Roman"/>
          <w:sz w:val="22"/>
          <w:szCs w:val="22"/>
        </w:rPr>
        <w:t>2011</w:t>
      </w:r>
      <w:r w:rsidR="001678F0">
        <w:rPr>
          <w:rFonts w:ascii="Times New Roman" w:hAnsi="Times New Roman"/>
          <w:sz w:val="22"/>
          <w:szCs w:val="22"/>
        </w:rPr>
        <w:t>.</w:t>
      </w:r>
    </w:p>
    <w:p w14:paraId="6B503408" w14:textId="77777777" w:rsidR="001678F0" w:rsidRDefault="001678F0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4C22B730" w14:textId="77777777" w:rsidR="0099020A" w:rsidRDefault="0099020A" w:rsidP="00AF5645">
      <w:pPr>
        <w:ind w:left="720" w:hanging="720"/>
        <w:rPr>
          <w:rFonts w:ascii="Times New Roman" w:hAnsi="Times New Roman"/>
          <w:sz w:val="22"/>
          <w:szCs w:val="22"/>
        </w:rPr>
      </w:pPr>
    </w:p>
    <w:p w14:paraId="5D219AAB" w14:textId="749268FC" w:rsidR="0099020A" w:rsidRPr="0099020A" w:rsidRDefault="001678F0" w:rsidP="0099020A">
      <w:pPr>
        <w:pStyle w:val="BodyTextIndent"/>
        <w:ind w:left="0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Dance Film</w:t>
      </w:r>
      <w:r w:rsidR="0099020A" w:rsidRPr="0099020A">
        <w:rPr>
          <w:b/>
          <w:sz w:val="22"/>
          <w:szCs w:val="22"/>
        </w:rPr>
        <w:t xml:space="preserve">:  </w:t>
      </w:r>
    </w:p>
    <w:p w14:paraId="08C605A0" w14:textId="491E7901" w:rsidR="00A37151" w:rsidRPr="0099020A" w:rsidRDefault="0099020A" w:rsidP="0099020A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99020A">
        <w:rPr>
          <w:rFonts w:ascii="Times New Roman" w:hAnsi="Times New Roman"/>
          <w:i/>
          <w:sz w:val="22"/>
          <w:szCs w:val="22"/>
        </w:rPr>
        <w:t>Slightest Shifts</w:t>
      </w:r>
      <w:r w:rsidR="001678F0">
        <w:rPr>
          <w:rFonts w:ascii="Times New Roman" w:hAnsi="Times New Roman"/>
          <w:i/>
          <w:sz w:val="22"/>
          <w:szCs w:val="22"/>
        </w:rPr>
        <w:t xml:space="preserve"> </w:t>
      </w:r>
      <w:r w:rsidR="001678F0" w:rsidRPr="001678F0">
        <w:rPr>
          <w:rFonts w:ascii="Times New Roman" w:hAnsi="Times New Roman"/>
          <w:iCs/>
          <w:sz w:val="22"/>
          <w:szCs w:val="22"/>
        </w:rPr>
        <w:t>(2012)</w:t>
      </w:r>
      <w:r w:rsidRPr="0099020A">
        <w:rPr>
          <w:rFonts w:ascii="Times New Roman" w:hAnsi="Times New Roman"/>
          <w:sz w:val="22"/>
          <w:szCs w:val="22"/>
        </w:rPr>
        <w:t xml:space="preserve">, directed and produced by Nandini Sikand and Andy Smith, edited by Joel Vargas.  Choreography by Carrie Rohman; dancers Kristin </w:t>
      </w:r>
      <w:proofErr w:type="spellStart"/>
      <w:r w:rsidRPr="0099020A">
        <w:rPr>
          <w:rFonts w:ascii="Times New Roman" w:hAnsi="Times New Roman"/>
          <w:sz w:val="22"/>
          <w:szCs w:val="22"/>
        </w:rPr>
        <w:t>Lyndal</w:t>
      </w:r>
      <w:proofErr w:type="spellEnd"/>
      <w:r w:rsidRPr="009902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20A">
        <w:rPr>
          <w:rFonts w:ascii="Times New Roman" w:hAnsi="Times New Roman"/>
          <w:sz w:val="22"/>
          <w:szCs w:val="22"/>
        </w:rPr>
        <w:t>Garbarino</w:t>
      </w:r>
      <w:proofErr w:type="spellEnd"/>
      <w:r w:rsidRPr="0099020A">
        <w:rPr>
          <w:rFonts w:ascii="Times New Roman" w:hAnsi="Times New Roman"/>
          <w:sz w:val="22"/>
          <w:szCs w:val="22"/>
        </w:rPr>
        <w:t xml:space="preserve"> and Carrie Rohman; poetry written and performed by Carrie Rohman.  Finalist for the 2013 </w:t>
      </w:r>
      <w:r w:rsidRPr="001678F0">
        <w:rPr>
          <w:rFonts w:ascii="Times New Roman" w:hAnsi="Times New Roman"/>
          <w:i/>
          <w:iCs/>
          <w:sz w:val="22"/>
          <w:szCs w:val="22"/>
        </w:rPr>
        <w:t>Dance on Camera Festival</w:t>
      </w:r>
      <w:r w:rsidRPr="0099020A">
        <w:rPr>
          <w:rFonts w:ascii="Times New Roman" w:hAnsi="Times New Roman"/>
          <w:sz w:val="22"/>
          <w:szCs w:val="22"/>
        </w:rPr>
        <w:t xml:space="preserve"> at Lincoln Center, NYC</w:t>
      </w:r>
      <w:r w:rsidR="004F474D">
        <w:rPr>
          <w:rFonts w:ascii="Times New Roman" w:hAnsi="Times New Roman"/>
          <w:sz w:val="22"/>
          <w:szCs w:val="22"/>
        </w:rPr>
        <w:t>;</w:t>
      </w:r>
      <w:r w:rsidRPr="0099020A">
        <w:rPr>
          <w:rFonts w:ascii="Times New Roman" w:hAnsi="Times New Roman"/>
          <w:sz w:val="22"/>
          <w:szCs w:val="22"/>
        </w:rPr>
        <w:t xml:space="preserve"> screened at the New Jersey Outlet Project, Spring 2013.</w:t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</w:r>
      <w:r w:rsidR="00A37151" w:rsidRPr="0099020A"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</w:p>
    <w:p w14:paraId="68955403" w14:textId="77777777" w:rsidR="00EA5A56" w:rsidRDefault="00EA5A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21D43F94" w14:textId="3D9E9BA6" w:rsidR="00650436" w:rsidRPr="00EC6BB3" w:rsidRDefault="00650436" w:rsidP="00650436">
      <w:pPr>
        <w:ind w:right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Honors and Grants:</w:t>
      </w:r>
    </w:p>
    <w:p w14:paraId="6697E10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54D3DC6B" w14:textId="519AF033" w:rsidR="006D52E8" w:rsidRPr="00EC6BB3" w:rsidRDefault="006D52E8" w:rsidP="00A0458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Curriculum/Pedagogy Grant, $2,000, Lafayette College (LC), 2018.  </w:t>
      </w:r>
      <w:r w:rsidR="00A947F4" w:rsidRPr="00EC6BB3">
        <w:rPr>
          <w:rFonts w:ascii="Times New Roman" w:hAnsi="Times New Roman"/>
          <w:sz w:val="22"/>
          <w:szCs w:val="22"/>
        </w:rPr>
        <w:t xml:space="preserve">Pre-texts Workshop, Modern Language Association Convention, 2018.  </w:t>
      </w:r>
      <w:r w:rsidR="00217B1F" w:rsidRPr="00EC6BB3">
        <w:rPr>
          <w:rFonts w:ascii="Times New Roman" w:hAnsi="Times New Roman"/>
          <w:sz w:val="22"/>
          <w:szCs w:val="22"/>
        </w:rPr>
        <w:t xml:space="preserve">Art-making in response to literature </w:t>
      </w:r>
      <w:r w:rsidRPr="00EC6BB3">
        <w:rPr>
          <w:rFonts w:ascii="Times New Roman" w:hAnsi="Times New Roman"/>
          <w:sz w:val="22"/>
          <w:szCs w:val="22"/>
        </w:rPr>
        <w:t>in the classroom.</w:t>
      </w:r>
    </w:p>
    <w:p w14:paraId="042DEB59" w14:textId="24213B9A" w:rsidR="00E404CD" w:rsidRDefault="00E404CD" w:rsidP="004648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BA01E88" w14:textId="6FA958AB" w:rsidR="00650436" w:rsidRPr="00EC6BB3" w:rsidRDefault="00650436" w:rsidP="00464846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</w:t>
      </w:r>
      <w:r w:rsidR="00A23839" w:rsidRPr="00EC6BB3">
        <w:rPr>
          <w:rFonts w:ascii="Times New Roman" w:hAnsi="Times New Roman"/>
          <w:sz w:val="22"/>
          <w:szCs w:val="22"/>
        </w:rPr>
        <w:t>s</w:t>
      </w:r>
      <w:r w:rsidRPr="00EC6BB3">
        <w:rPr>
          <w:rFonts w:ascii="Times New Roman" w:hAnsi="Times New Roman"/>
          <w:sz w:val="22"/>
          <w:szCs w:val="22"/>
        </w:rPr>
        <w:t>, $</w:t>
      </w:r>
      <w:r w:rsidR="00A23839" w:rsidRPr="00EC6BB3">
        <w:rPr>
          <w:rFonts w:ascii="Times New Roman" w:hAnsi="Times New Roman"/>
          <w:sz w:val="22"/>
          <w:szCs w:val="22"/>
        </w:rPr>
        <w:t>1</w:t>
      </w:r>
      <w:r w:rsidR="00A04581" w:rsidRPr="00EC6BB3">
        <w:rPr>
          <w:rFonts w:ascii="Times New Roman" w:hAnsi="Times New Roman"/>
          <w:sz w:val="22"/>
          <w:szCs w:val="22"/>
        </w:rPr>
        <w:t>,</w:t>
      </w:r>
      <w:r w:rsidRPr="00EC6BB3">
        <w:rPr>
          <w:rFonts w:ascii="Times New Roman" w:hAnsi="Times New Roman"/>
          <w:sz w:val="22"/>
          <w:szCs w:val="22"/>
        </w:rPr>
        <w:t>3</w:t>
      </w:r>
      <w:r w:rsidR="006D52E8" w:rsidRPr="00EC6BB3">
        <w:rPr>
          <w:rFonts w:ascii="Times New Roman" w:hAnsi="Times New Roman"/>
          <w:sz w:val="22"/>
          <w:szCs w:val="22"/>
        </w:rPr>
        <w:t>00</w:t>
      </w:r>
      <w:r w:rsidRPr="00EC6BB3">
        <w:rPr>
          <w:rFonts w:ascii="Times New Roman" w:hAnsi="Times New Roman"/>
          <w:sz w:val="22"/>
          <w:szCs w:val="22"/>
        </w:rPr>
        <w:t xml:space="preserve"> LC, 2017.  </w:t>
      </w:r>
      <w:r w:rsidR="00F82932" w:rsidRPr="00EC6BB3">
        <w:rPr>
          <w:rFonts w:ascii="Times New Roman" w:hAnsi="Times New Roman"/>
          <w:sz w:val="22"/>
          <w:szCs w:val="22"/>
        </w:rPr>
        <w:t xml:space="preserve">Publication costs for </w:t>
      </w:r>
      <w:r w:rsidR="00A04581" w:rsidRPr="00EC6BB3">
        <w:rPr>
          <w:rFonts w:ascii="Times New Roman" w:hAnsi="Times New Roman"/>
          <w:sz w:val="22"/>
          <w:szCs w:val="22"/>
        </w:rPr>
        <w:t xml:space="preserve">monograph, </w:t>
      </w:r>
      <w:r w:rsidR="00A04581" w:rsidRPr="00EC6BB3">
        <w:rPr>
          <w:rFonts w:ascii="Times New Roman" w:hAnsi="Times New Roman"/>
          <w:i/>
          <w:sz w:val="22"/>
          <w:szCs w:val="22"/>
        </w:rPr>
        <w:t>Choreographies of the Living</w:t>
      </w:r>
      <w:r w:rsidR="00AD23AF" w:rsidRPr="00EC6BB3">
        <w:rPr>
          <w:rFonts w:ascii="Times New Roman" w:hAnsi="Times New Roman"/>
          <w:i/>
          <w:sz w:val="22"/>
          <w:szCs w:val="22"/>
        </w:rPr>
        <w:t>,</w:t>
      </w:r>
      <w:r w:rsidR="00A04581"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="00464846">
        <w:rPr>
          <w:rFonts w:ascii="Times New Roman" w:hAnsi="Times New Roman"/>
          <w:sz w:val="22"/>
          <w:szCs w:val="22"/>
        </w:rPr>
        <w:t xml:space="preserve">and </w:t>
      </w:r>
      <w:r w:rsidR="00A04581" w:rsidRPr="00EC6BB3">
        <w:rPr>
          <w:rFonts w:ascii="Times New Roman" w:hAnsi="Times New Roman"/>
          <w:sz w:val="22"/>
          <w:szCs w:val="22"/>
        </w:rPr>
        <w:t>i</w:t>
      </w:r>
      <w:r w:rsidRPr="00EC6BB3">
        <w:rPr>
          <w:rFonts w:ascii="Times New Roman" w:hAnsi="Times New Roman"/>
          <w:sz w:val="22"/>
          <w:szCs w:val="22"/>
        </w:rPr>
        <w:t xml:space="preserve">mage rights for essay, “Curly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’ </w:t>
      </w:r>
      <w:r w:rsidRPr="00EC6BB3">
        <w:rPr>
          <w:rFonts w:ascii="Times New Roman" w:hAnsi="Times New Roman"/>
          <w:i/>
          <w:sz w:val="22"/>
          <w:szCs w:val="22"/>
        </w:rPr>
        <w:t>Laika</w:t>
      </w:r>
      <w:r w:rsidR="00A04581" w:rsidRPr="00EC6BB3">
        <w:rPr>
          <w:rFonts w:ascii="Times New Roman" w:hAnsi="Times New Roman"/>
          <w:i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”</w:t>
      </w:r>
      <w:r w:rsidR="00A23839" w:rsidRPr="00EC6BB3">
        <w:rPr>
          <w:rFonts w:ascii="Times New Roman" w:hAnsi="Times New Roman"/>
          <w:sz w:val="22"/>
          <w:szCs w:val="22"/>
        </w:rPr>
        <w:t xml:space="preserve"> </w:t>
      </w:r>
    </w:p>
    <w:p w14:paraId="08DEA442" w14:textId="5D8537C4" w:rsidR="00787556" w:rsidRDefault="00787556" w:rsidP="004D06E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</w:p>
    <w:p w14:paraId="7C755B73" w14:textId="38B9DA7C" w:rsidR="00DB2229" w:rsidRDefault="00DB2229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F41A7E">
        <w:rPr>
          <w:rFonts w:ascii="Times New Roman" w:hAnsi="Times New Roman"/>
          <w:b/>
          <w:sz w:val="22"/>
          <w:szCs w:val="22"/>
        </w:rPr>
        <w:t>Rohman 9</w:t>
      </w:r>
    </w:p>
    <w:p w14:paraId="316BE624" w14:textId="77777777" w:rsidR="00DB2229" w:rsidRDefault="00DB2229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51F7DE6" w14:textId="77777777" w:rsidR="00DB2229" w:rsidRDefault="00DB2229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206CEC1" w14:textId="4CFF9C64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Humane Society of the U</w:t>
      </w:r>
      <w:r w:rsidR="00A23839" w:rsidRPr="00EC6BB3">
        <w:rPr>
          <w:rFonts w:ascii="Times New Roman" w:hAnsi="Times New Roman"/>
          <w:sz w:val="22"/>
          <w:szCs w:val="22"/>
        </w:rPr>
        <w:t>.</w:t>
      </w:r>
      <w:r w:rsidR="00DD70B6">
        <w:rPr>
          <w:rFonts w:ascii="Times New Roman" w:hAnsi="Times New Roman"/>
          <w:sz w:val="22"/>
          <w:szCs w:val="22"/>
        </w:rPr>
        <w:t xml:space="preserve">S. </w:t>
      </w:r>
      <w:r w:rsidRPr="00EC6BB3">
        <w:rPr>
          <w:rFonts w:ascii="Times New Roman" w:hAnsi="Times New Roman"/>
          <w:sz w:val="22"/>
          <w:szCs w:val="22"/>
        </w:rPr>
        <w:t>Summer Writing Fellowship.  Mt. Chase, Maine.  July, 2016.</w:t>
      </w:r>
    </w:p>
    <w:p w14:paraId="65A30C0E" w14:textId="2BFA1ACC" w:rsidR="00D1216F" w:rsidRDefault="00D1216F" w:rsidP="00DB2229">
      <w:pPr>
        <w:rPr>
          <w:rFonts w:ascii="Times New Roman" w:hAnsi="Times New Roman"/>
          <w:sz w:val="22"/>
          <w:szCs w:val="22"/>
        </w:rPr>
      </w:pPr>
    </w:p>
    <w:p w14:paraId="73CBD03D" w14:textId="3BD4969E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Grant, Digital Humanities in the Classroom, $2,000, LC, 2016.</w:t>
      </w:r>
    </w:p>
    <w:p w14:paraId="75651CD2" w14:textId="533CC8F1" w:rsidR="001678F0" w:rsidRDefault="001678F0" w:rsidP="00D1216F">
      <w:pPr>
        <w:rPr>
          <w:rFonts w:ascii="Times New Roman" w:hAnsi="Times New Roman"/>
          <w:sz w:val="22"/>
          <w:szCs w:val="22"/>
        </w:rPr>
      </w:pPr>
    </w:p>
    <w:p w14:paraId="4BD56AFB" w14:textId="758B205A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Thomas Roy and Lura Forrest Jones Faculty Lecture Award, $1,000, LC, 2015</w:t>
      </w:r>
      <w:r w:rsidR="00543C5C" w:rsidRPr="00EC6BB3">
        <w:rPr>
          <w:rFonts w:ascii="Times New Roman" w:hAnsi="Times New Roman"/>
          <w:sz w:val="22"/>
          <w:szCs w:val="22"/>
        </w:rPr>
        <w:t>/2016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15BF8DB1" w14:textId="0719796C" w:rsidR="00787556" w:rsidRDefault="00787556" w:rsidP="006C6D7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2C299278" w14:textId="3DBCF99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R. K. </w:t>
      </w:r>
      <w:proofErr w:type="spellStart"/>
      <w:r w:rsidRPr="00EC6BB3">
        <w:rPr>
          <w:rFonts w:ascii="Times New Roman" w:hAnsi="Times New Roman"/>
          <w:sz w:val="22"/>
          <w:szCs w:val="22"/>
        </w:rPr>
        <w:t>Laros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Memorial Fund Grant, $5,000, LC, 2015/2016</w:t>
      </w:r>
      <w:r w:rsidR="00E3072D">
        <w:rPr>
          <w:rFonts w:ascii="Times New Roman" w:hAnsi="Times New Roman"/>
          <w:sz w:val="22"/>
          <w:szCs w:val="22"/>
        </w:rPr>
        <w:t>;</w:t>
      </w:r>
      <w:r w:rsidRPr="00EC6BB3">
        <w:rPr>
          <w:rFonts w:ascii="Times New Roman" w:hAnsi="Times New Roman"/>
          <w:sz w:val="22"/>
          <w:szCs w:val="22"/>
        </w:rPr>
        <w:t xml:space="preserve"> interdisciplinary project, “Confluences.”</w:t>
      </w:r>
    </w:p>
    <w:p w14:paraId="51E4E24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4C9B215" w14:textId="7CC989E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Arts Infusion Grant, $1,500</w:t>
      </w:r>
      <w:r w:rsidR="005A71B2">
        <w:rPr>
          <w:rFonts w:ascii="Times New Roman" w:hAnsi="Times New Roman"/>
          <w:sz w:val="22"/>
          <w:szCs w:val="22"/>
        </w:rPr>
        <w:t xml:space="preserve">, Lafayette College, 2015; </w:t>
      </w:r>
      <w:r w:rsidRPr="00EC6BB3">
        <w:rPr>
          <w:rFonts w:ascii="Times New Roman" w:hAnsi="Times New Roman"/>
          <w:sz w:val="22"/>
          <w:szCs w:val="22"/>
        </w:rPr>
        <w:t xml:space="preserve">interdisciplinary project, “Confluences.”  </w:t>
      </w:r>
    </w:p>
    <w:p w14:paraId="5DED9DBF" w14:textId="6AC06016" w:rsidR="00837911" w:rsidRDefault="00837911" w:rsidP="00787556">
      <w:pPr>
        <w:rPr>
          <w:rFonts w:ascii="Times New Roman" w:hAnsi="Times New Roman"/>
          <w:sz w:val="22"/>
          <w:szCs w:val="22"/>
        </w:rPr>
      </w:pPr>
    </w:p>
    <w:p w14:paraId="577BBF50" w14:textId="0CE23A92" w:rsidR="00D14EC7" w:rsidRDefault="00D14EC7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Center for Hellenic Studies, Harvard University.  Selected participant in faculty seminar, “Song Culture of Athenian Drama.”  Research Institute of CHS, Washington, D. C., 2015.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    </w:t>
      </w:r>
    </w:p>
    <w:p w14:paraId="6E768FF4" w14:textId="55331F97" w:rsidR="00650436" w:rsidRPr="00EC6BB3" w:rsidRDefault="00D14EC7" w:rsidP="0083791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2014.  To support research on Merce Cunningham and John Cage</w:t>
      </w:r>
      <w:r w:rsidR="00837911">
        <w:rPr>
          <w:rFonts w:ascii="Times New Roman" w:hAnsi="Times New Roman"/>
          <w:sz w:val="22"/>
          <w:szCs w:val="22"/>
        </w:rPr>
        <w:t>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</w:p>
    <w:p w14:paraId="09097D7D" w14:textId="3287364F" w:rsidR="00131791" w:rsidRDefault="00650436" w:rsidP="00A3715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Richard King Mellon Summer Research Fellowship, $4,000, LC, 2013.  To support participation in Cornell School of Criticism and Theory.  </w:t>
      </w:r>
    </w:p>
    <w:p w14:paraId="7EAF59DB" w14:textId="77777777" w:rsidR="00131791" w:rsidRDefault="00131791" w:rsidP="006D52E8">
      <w:pPr>
        <w:ind w:left="720" w:hanging="720"/>
        <w:rPr>
          <w:rFonts w:ascii="Times New Roman" w:hAnsi="Times New Roman"/>
          <w:sz w:val="22"/>
          <w:szCs w:val="22"/>
        </w:rPr>
      </w:pPr>
    </w:p>
    <w:p w14:paraId="160E4AA0" w14:textId="4C1FE55F" w:rsidR="004E124F" w:rsidRPr="00EC6BB3" w:rsidRDefault="004A03B8" w:rsidP="006D52E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“</w:t>
      </w:r>
      <w:proofErr w:type="spellStart"/>
      <w:r w:rsidRPr="00EC6BB3">
        <w:rPr>
          <w:rFonts w:ascii="Times New Roman" w:hAnsi="Times New Roman"/>
          <w:sz w:val="22"/>
          <w:szCs w:val="22"/>
        </w:rPr>
        <w:t>StART</w:t>
      </w:r>
      <w:proofErr w:type="spellEnd"/>
      <w:r w:rsidRPr="00EC6BB3">
        <w:rPr>
          <w:rFonts w:ascii="Times New Roman" w:hAnsi="Times New Roman"/>
          <w:sz w:val="22"/>
          <w:szCs w:val="22"/>
        </w:rPr>
        <w:t>” Curriculum Grant, $5,000, LC, 2013.  For curricular development and visiting choreographer/scholar in THTR 274, “Dancing Cultures: Embodying Performance.”</w:t>
      </w:r>
    </w:p>
    <w:p w14:paraId="3C4D38C5" w14:textId="670F6ADA" w:rsidR="00664591" w:rsidRDefault="004E124F" w:rsidP="001317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</w:p>
    <w:p w14:paraId="7DE58845" w14:textId="00A9FDC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Grant, $200, LC, 2013.  Image rights for essay, “</w:t>
      </w:r>
      <w:r w:rsidRPr="00EC6BB3">
        <w:rPr>
          <w:rFonts w:ascii="Times New Roman" w:hAnsi="Times New Roman"/>
          <w:sz w:val="22"/>
          <w:szCs w:val="22"/>
          <w:lang w:val="en-GB"/>
        </w:rPr>
        <w:t>Effacing the Human: Rachel Rosenthal, Rats and Shared Creative Agency.”</w:t>
      </w:r>
    </w:p>
    <w:p w14:paraId="69A9AF2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DB1878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2011.  To support research on Isadora Duncan.</w:t>
      </w:r>
    </w:p>
    <w:p w14:paraId="0EA9BC8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576EE0E" w14:textId="29D6D094" w:rsidR="004E5969" w:rsidRDefault="00650436" w:rsidP="006645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 for development of team-taught courses, $3,500, LC, Office of the Dean of the College, 2011.  Course: THTR 274, “Dancing Cultures: Embodying Performance.”</w:t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</w:r>
      <w:r w:rsidR="004E5969">
        <w:rPr>
          <w:rFonts w:ascii="Times New Roman" w:hAnsi="Times New Roman"/>
          <w:sz w:val="22"/>
          <w:szCs w:val="22"/>
        </w:rPr>
        <w:tab/>
        <w:t xml:space="preserve">      </w:t>
      </w:r>
    </w:p>
    <w:p w14:paraId="0FFC8301" w14:textId="2EFA5AB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Information Literacy Grant, $1,000, LC, 2009.  Course: </w:t>
      </w:r>
      <w:proofErr w:type="spellStart"/>
      <w:r w:rsidRPr="00EC6BB3">
        <w:rPr>
          <w:rFonts w:ascii="Times New Roman" w:hAnsi="Times New Roman"/>
          <w:sz w:val="22"/>
          <w:szCs w:val="22"/>
        </w:rPr>
        <w:t>VaST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(</w:t>
      </w:r>
      <w:r w:rsidR="00543C5C" w:rsidRPr="00EC6BB3">
        <w:rPr>
          <w:rFonts w:ascii="Times New Roman" w:hAnsi="Times New Roman"/>
          <w:sz w:val="22"/>
          <w:szCs w:val="22"/>
        </w:rPr>
        <w:t>Values in Science and Technology</w:t>
      </w:r>
      <w:r w:rsidRPr="00EC6BB3">
        <w:rPr>
          <w:rFonts w:ascii="Times New Roman" w:hAnsi="Times New Roman"/>
          <w:sz w:val="22"/>
          <w:szCs w:val="22"/>
        </w:rPr>
        <w:t>)</w:t>
      </w:r>
    </w:p>
    <w:p w14:paraId="7517B843" w14:textId="77777777" w:rsidR="00536EA3" w:rsidRDefault="00536EA3" w:rsidP="004F474D">
      <w:pPr>
        <w:rPr>
          <w:rFonts w:ascii="Times New Roman" w:hAnsi="Times New Roman"/>
          <w:sz w:val="22"/>
          <w:szCs w:val="22"/>
        </w:rPr>
      </w:pPr>
    </w:p>
    <w:p w14:paraId="0C38EE9A" w14:textId="0917E77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Category I Faculty Scholarship Grant, $2,000, Special Grants Program, University of Pittsburgh, Johnstown, 2005.  To support research on Rebecca West.</w:t>
      </w:r>
    </w:p>
    <w:p w14:paraId="7F26484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AAFF72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Newly-Published Lawrence Scholar Award. D. H. Lawrence Society of North America, 2005.</w:t>
      </w:r>
    </w:p>
    <w:p w14:paraId="4BA97CE4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b/>
          <w:szCs w:val="22"/>
        </w:rPr>
      </w:pP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  <w:t xml:space="preserve">                     </w:t>
      </w:r>
    </w:p>
    <w:p w14:paraId="033E4EAB" w14:textId="5AB93D42" w:rsidR="00EA5A56" w:rsidRDefault="00EA5A56" w:rsidP="004D06E9">
      <w:pPr>
        <w:pStyle w:val="BlockText"/>
        <w:ind w:left="0" w:right="0" w:firstLine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ab/>
        <w:t xml:space="preserve">        </w:t>
      </w:r>
    </w:p>
    <w:p w14:paraId="04262E24" w14:textId="287DF575" w:rsidR="00650436" w:rsidRPr="00EC6BB3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  <w:r w:rsidRPr="00EC6BB3">
        <w:rPr>
          <w:rFonts w:ascii="Times New Roman" w:hAnsi="Times New Roman"/>
          <w:b/>
          <w:i/>
          <w:szCs w:val="22"/>
        </w:rPr>
        <w:t>Editorial Service:</w:t>
      </w:r>
    </w:p>
    <w:p w14:paraId="47C4C184" w14:textId="77777777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</w:p>
    <w:p w14:paraId="495625D0" w14:textId="4475CCE2" w:rsidR="00A37151" w:rsidRDefault="000135AA" w:rsidP="00EA5A56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Associate Editor, </w:t>
      </w:r>
      <w:r>
        <w:rPr>
          <w:rFonts w:ascii="Times New Roman" w:hAnsi="Times New Roman"/>
          <w:i/>
          <w:szCs w:val="22"/>
        </w:rPr>
        <w:t>Contemporary Women’s Writing</w:t>
      </w:r>
      <w:r>
        <w:rPr>
          <w:rFonts w:ascii="Times New Roman" w:hAnsi="Times New Roman"/>
          <w:szCs w:val="22"/>
        </w:rPr>
        <w:t xml:space="preserve"> (Oxford</w:t>
      </w:r>
      <w:r w:rsidR="00B047A4">
        <w:rPr>
          <w:rFonts w:ascii="Times New Roman" w:hAnsi="Times New Roman"/>
          <w:szCs w:val="22"/>
        </w:rPr>
        <w:t xml:space="preserve"> UP journal</w:t>
      </w:r>
      <w:r>
        <w:rPr>
          <w:rFonts w:ascii="Times New Roman" w:hAnsi="Times New Roman"/>
          <w:szCs w:val="22"/>
        </w:rPr>
        <w:t>), 2020—present</w:t>
      </w:r>
    </w:p>
    <w:p w14:paraId="6240C5C2" w14:textId="1C141429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Editorial Advisory Board Member:  Series in Animals and </w:t>
      </w:r>
      <w:r w:rsidR="006D52E8" w:rsidRPr="00EC6BB3">
        <w:rPr>
          <w:rFonts w:ascii="Times New Roman" w:hAnsi="Times New Roman"/>
          <w:szCs w:val="22"/>
        </w:rPr>
        <w:t>Literature, Palgrave/Macmillan,</w:t>
      </w:r>
      <w:r w:rsidR="00FA0EAA" w:rsidRPr="00EC6BB3">
        <w:rPr>
          <w:rFonts w:ascii="Times New Roman" w:hAnsi="Times New Roman"/>
          <w:szCs w:val="22"/>
        </w:rPr>
        <w:t xml:space="preserve"> </w:t>
      </w:r>
      <w:r w:rsidR="00FD2D1F">
        <w:rPr>
          <w:rFonts w:ascii="Times New Roman" w:hAnsi="Times New Roman"/>
          <w:szCs w:val="22"/>
        </w:rPr>
        <w:t>(areas: modernism</w:t>
      </w:r>
      <w:r w:rsidR="00EC50C2">
        <w:rPr>
          <w:rFonts w:ascii="Times New Roman" w:hAnsi="Times New Roman"/>
          <w:szCs w:val="22"/>
        </w:rPr>
        <w:t>, performance</w:t>
      </w:r>
      <w:r w:rsidR="00FD2D1F">
        <w:rPr>
          <w:rFonts w:ascii="Times New Roman" w:hAnsi="Times New Roman"/>
          <w:szCs w:val="22"/>
        </w:rPr>
        <w:t xml:space="preserve">), </w:t>
      </w:r>
      <w:r w:rsidRPr="00EC6BB3">
        <w:rPr>
          <w:rFonts w:ascii="Times New Roman" w:hAnsi="Times New Roman"/>
          <w:szCs w:val="22"/>
        </w:rPr>
        <w:t>2014—</w:t>
      </w:r>
      <w:r w:rsidR="0096741E" w:rsidRPr="00EC6BB3">
        <w:rPr>
          <w:rFonts w:ascii="Times New Roman" w:hAnsi="Times New Roman"/>
          <w:szCs w:val="22"/>
        </w:rPr>
        <w:t>present</w:t>
      </w:r>
    </w:p>
    <w:p w14:paraId="69EF9763" w14:textId="50E27E04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Oxford University Press</w:t>
      </w:r>
    </w:p>
    <w:p w14:paraId="301B5CE1" w14:textId="77777777" w:rsidR="00A37151" w:rsidRDefault="00650436" w:rsidP="0046484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Columbia University Press</w:t>
      </w:r>
    </w:p>
    <w:p w14:paraId="7516F1B2" w14:textId="72E16064" w:rsidR="00003C65" w:rsidRDefault="00A37151" w:rsidP="00464846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Reader, University of Edinburgh Press</w:t>
      </w:r>
      <w:r w:rsidR="00965191" w:rsidRPr="00EC6BB3">
        <w:rPr>
          <w:rFonts w:ascii="Times New Roman" w:hAnsi="Times New Roman"/>
          <w:szCs w:val="22"/>
        </w:rPr>
        <w:br/>
        <w:t>Reader, Penn State University Press</w:t>
      </w:r>
    </w:p>
    <w:p w14:paraId="4B3BCCB8" w14:textId="50299A5D" w:rsidR="004D06E9" w:rsidRPr="00EC6BB3" w:rsidRDefault="004D06E9" w:rsidP="0046484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Routledge</w:t>
      </w:r>
    </w:p>
    <w:p w14:paraId="53B46910" w14:textId="6713D4B9" w:rsidR="004D06E9" w:rsidRDefault="00DB2229" w:rsidP="004D06E9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</w:t>
      </w:r>
      <w:r w:rsidR="004F474D">
        <w:rPr>
          <w:rFonts w:ascii="Times New Roman" w:hAnsi="Times New Roman"/>
          <w:szCs w:val="22"/>
        </w:rPr>
        <w:t xml:space="preserve">    </w:t>
      </w:r>
    </w:p>
    <w:p w14:paraId="1DFE7921" w14:textId="0F6FEBC4" w:rsidR="00DB2229" w:rsidRDefault="004F474D" w:rsidP="004F474D">
      <w:pPr>
        <w:pStyle w:val="BlockText"/>
        <w:ind w:left="7200" w:righ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 </w:t>
      </w:r>
      <w:r w:rsidR="00DB2229" w:rsidRPr="009A7FB3">
        <w:rPr>
          <w:rFonts w:ascii="Times New Roman" w:hAnsi="Times New Roman"/>
          <w:b/>
          <w:iCs/>
          <w:szCs w:val="22"/>
        </w:rPr>
        <w:t>Rohman 10</w:t>
      </w:r>
    </w:p>
    <w:p w14:paraId="42D9D0E2" w14:textId="77777777" w:rsidR="00DB2229" w:rsidRDefault="00DB2229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</w:p>
    <w:p w14:paraId="3A67CDCE" w14:textId="77777777" w:rsidR="00DB2229" w:rsidRDefault="00DB2229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</w:p>
    <w:p w14:paraId="6E18F0A7" w14:textId="7ED4AF78" w:rsidR="006C6D72" w:rsidRDefault="00650436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</w:p>
    <w:p w14:paraId="4E89B06C" w14:textId="203360E5" w:rsidR="00650436" w:rsidRPr="00EC6BB3" w:rsidRDefault="00650436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="005555C9" w:rsidRPr="00EC6BB3">
        <w:rPr>
          <w:rFonts w:ascii="Times New Roman" w:hAnsi="Times New Roman"/>
          <w:i/>
          <w:szCs w:val="22"/>
        </w:rPr>
        <w:t>Modernism/m</w:t>
      </w:r>
      <w:r w:rsidRPr="00EC6BB3">
        <w:rPr>
          <w:rFonts w:ascii="Times New Roman" w:hAnsi="Times New Roman"/>
          <w:i/>
          <w:szCs w:val="22"/>
        </w:rPr>
        <w:t>odernity</w:t>
      </w:r>
    </w:p>
    <w:p w14:paraId="1341FCBF" w14:textId="70F11513" w:rsidR="00650436" w:rsidRPr="00DB2229" w:rsidRDefault="00650436" w:rsidP="00DB2229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Modern Fiction Studies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72C886B8" w14:textId="6D92A114" w:rsidR="001678F0" w:rsidRDefault="00650436" w:rsidP="00D1216F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Studies in the Novel</w:t>
      </w:r>
    </w:p>
    <w:p w14:paraId="11524AE9" w14:textId="378E8D1E" w:rsidR="00650436" w:rsidRPr="00EC6BB3" w:rsidRDefault="00650436" w:rsidP="006B1709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Configurations</w:t>
      </w:r>
    </w:p>
    <w:p w14:paraId="1D10855E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D. H. Lawrence Review</w:t>
      </w:r>
    </w:p>
    <w:p w14:paraId="1DD92DE2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PMLA</w:t>
      </w:r>
    </w:p>
    <w:p w14:paraId="2FC1FC90" w14:textId="75B3EB7C" w:rsidR="00650436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Style</w:t>
      </w:r>
    </w:p>
    <w:p w14:paraId="125DF813" w14:textId="7F3994AD" w:rsidR="00BD2B78" w:rsidRPr="00EC6BB3" w:rsidRDefault="00BD2B78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>
        <w:rPr>
          <w:rFonts w:ascii="Times New Roman" w:hAnsi="Times New Roman"/>
          <w:szCs w:val="22"/>
        </w:rPr>
        <w:t xml:space="preserve"> </w:t>
      </w:r>
      <w:r w:rsidRPr="00BD2B78">
        <w:rPr>
          <w:rFonts w:ascii="Times New Roman" w:hAnsi="Times New Roman"/>
          <w:i/>
          <w:szCs w:val="22"/>
        </w:rPr>
        <w:t>Society and Animals</w:t>
      </w:r>
    </w:p>
    <w:p w14:paraId="232E3BAB" w14:textId="0EBB826C" w:rsidR="00771C3A" w:rsidRPr="00EC6BB3" w:rsidRDefault="00771C3A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i/>
          <w:szCs w:val="22"/>
        </w:rPr>
        <w:t>: A Journal of Feminist Philosophy</w:t>
      </w:r>
    </w:p>
    <w:p w14:paraId="5CA702C9" w14:textId="280E99BF" w:rsidR="006B1709" w:rsidRDefault="006B1709" w:rsidP="00650436">
      <w:pPr>
        <w:pStyle w:val="BlockText"/>
        <w:ind w:left="0" w:right="0" w:firstLine="0"/>
        <w:rPr>
          <w:rStyle w:val="st"/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 w:rsidRPr="00EC6BB3">
        <w:rPr>
          <w:rFonts w:ascii="Times New Roman" w:hAnsi="Times New Roman"/>
          <w:i/>
          <w:szCs w:val="22"/>
        </w:rPr>
        <w:t xml:space="preserve"> Mosaic: a journal </w:t>
      </w:r>
      <w:r w:rsidRPr="00EC6BB3">
        <w:rPr>
          <w:rStyle w:val="st"/>
          <w:rFonts w:ascii="Times New Roman" w:hAnsi="Times New Roman"/>
          <w:i/>
          <w:szCs w:val="22"/>
        </w:rPr>
        <w:t>for the interdisciplinary study of literature</w:t>
      </w:r>
    </w:p>
    <w:p w14:paraId="532D0DA0" w14:textId="51578EA9" w:rsidR="00636083" w:rsidRPr="00636083" w:rsidRDefault="00636083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 xml:space="preserve">Referee, </w:t>
      </w:r>
      <w:r>
        <w:rPr>
          <w:rFonts w:ascii="Times New Roman" w:hAnsi="Times New Roman"/>
          <w:i/>
          <w:szCs w:val="22"/>
        </w:rPr>
        <w:t>ISLE: Interdisciplinary Studies in Literature and Environment</w:t>
      </w:r>
    </w:p>
    <w:p w14:paraId="4002E266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Contemporary Literature</w:t>
      </w:r>
    </w:p>
    <w:p w14:paraId="5855EE5D" w14:textId="23178BF6" w:rsidR="00837911" w:rsidRDefault="00650436" w:rsidP="0078755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proofErr w:type="spellStart"/>
      <w:r w:rsidRPr="00EC6BB3">
        <w:rPr>
          <w:rFonts w:ascii="Times New Roman" w:hAnsi="Times New Roman"/>
          <w:i/>
          <w:szCs w:val="22"/>
        </w:rPr>
        <w:t>Humanimalia</w:t>
      </w:r>
      <w:proofErr w:type="spellEnd"/>
      <w:r w:rsidRPr="00EC6BB3">
        <w:rPr>
          <w:rFonts w:ascii="Times New Roman" w:hAnsi="Times New Roman"/>
          <w:i/>
          <w:szCs w:val="22"/>
        </w:rPr>
        <w:t xml:space="preserve">: A Journal of Human/Animal Interface Studies </w:t>
      </w:r>
    </w:p>
    <w:p w14:paraId="6FB6C67A" w14:textId="42D3F474" w:rsidR="005A71B2" w:rsidRDefault="00650436" w:rsidP="00D14EC7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Educational Philosophy and Theory</w:t>
      </w:r>
      <w:r w:rsidRPr="00EC6BB3">
        <w:rPr>
          <w:rFonts w:ascii="Times New Roman" w:hAnsi="Times New Roman"/>
          <w:szCs w:val="22"/>
        </w:rPr>
        <w:t>, Special Issue: “The Uses of Theory,” 2015</w:t>
      </w:r>
      <w:r w:rsidR="00D14EC7">
        <w:rPr>
          <w:rFonts w:ascii="Times New Roman" w:hAnsi="Times New Roman"/>
          <w:szCs w:val="22"/>
        </w:rPr>
        <w:t>.</w:t>
      </w:r>
    </w:p>
    <w:p w14:paraId="18C5DE7B" w14:textId="64B082AA" w:rsidR="00837911" w:rsidRDefault="00650436" w:rsidP="00837911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946CB6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szCs w:val="22"/>
        </w:rPr>
        <w:t xml:space="preserve">, </w:t>
      </w:r>
      <w:r w:rsidRPr="00946CB6">
        <w:rPr>
          <w:rFonts w:ascii="Times New Roman" w:hAnsi="Times New Roman"/>
          <w:szCs w:val="22"/>
        </w:rPr>
        <w:t>Special</w:t>
      </w:r>
      <w:r w:rsidRPr="00EC6BB3">
        <w:rPr>
          <w:rFonts w:ascii="Times New Roman" w:hAnsi="Times New Roman"/>
          <w:szCs w:val="22"/>
        </w:rPr>
        <w:t xml:space="preserve"> Issue: “Animal Others,” 2012.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09D8990" w14:textId="7CEFDB88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Rhizomes</w:t>
      </w:r>
      <w:r w:rsidRPr="00EC6BB3">
        <w:rPr>
          <w:rFonts w:ascii="Times New Roman" w:hAnsi="Times New Roman"/>
          <w:szCs w:val="22"/>
        </w:rPr>
        <w:t>, Special Issue: “Deleuze and Photography,” 2012.</w:t>
      </w:r>
    </w:p>
    <w:p w14:paraId="23CA354C" w14:textId="1E5A4774" w:rsidR="00131791" w:rsidRPr="00A37151" w:rsidRDefault="00650436" w:rsidP="00A37151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Parallax</w:t>
      </w:r>
      <w:r w:rsidRPr="00EC6BB3">
        <w:rPr>
          <w:rFonts w:ascii="Times New Roman" w:hAnsi="Times New Roman"/>
          <w:szCs w:val="22"/>
        </w:rPr>
        <w:t>, Special Issue: “Animal Beings,” 2006.</w:t>
      </w:r>
      <w:r w:rsidRPr="00EC6BB3">
        <w:rPr>
          <w:rFonts w:ascii="Times New Roman" w:hAnsi="Times New Roman"/>
          <w:szCs w:val="22"/>
        </w:rPr>
        <w:br/>
      </w:r>
    </w:p>
    <w:p w14:paraId="14268151" w14:textId="70951EC4" w:rsidR="00D14EC7" w:rsidRDefault="00D14EC7" w:rsidP="0083791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="00B03775">
        <w:rPr>
          <w:rFonts w:ascii="Times New Roman" w:hAnsi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65779AFB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and Professional Service:</w:t>
      </w:r>
    </w:p>
    <w:p w14:paraId="47A9E250" w14:textId="7A9CCBF6" w:rsidR="00D7513F" w:rsidRPr="00D7513F" w:rsidRDefault="00D7513F" w:rsidP="00D7513F">
      <w:pPr>
        <w:rPr>
          <w:rFonts w:ascii="Times New Roman" w:hAnsi="Times New Roman"/>
          <w:sz w:val="22"/>
          <w:szCs w:val="22"/>
        </w:rPr>
      </w:pPr>
    </w:p>
    <w:p w14:paraId="758991EF" w14:textId="39B06959" w:rsidR="00B047A4" w:rsidRDefault="00B047A4" w:rsidP="000D0209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Committee for the Development of Human Animal Studies in Academia, Animals &amp; Society Institute, 2005-present</w:t>
      </w:r>
    </w:p>
    <w:p w14:paraId="1FB22F30" w14:textId="3FC647FC" w:rsidR="00B1221C" w:rsidRDefault="00B1221C" w:rsidP="00B047A4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Board, D. H. Lawrence Society of North America, 2018</w:t>
      </w:r>
      <w:r w:rsidR="00FE7EA7">
        <w:rPr>
          <w:rFonts w:ascii="Times New Roman" w:hAnsi="Times New Roman"/>
          <w:sz w:val="22"/>
          <w:szCs w:val="22"/>
        </w:rPr>
        <w:t>-</w:t>
      </w:r>
      <w:r w:rsidR="00D7513F">
        <w:rPr>
          <w:rFonts w:ascii="Times New Roman" w:hAnsi="Times New Roman"/>
          <w:sz w:val="22"/>
          <w:szCs w:val="22"/>
        </w:rPr>
        <w:t>2020</w:t>
      </w:r>
    </w:p>
    <w:p w14:paraId="7DE91B27" w14:textId="72C396CF" w:rsidR="00712333" w:rsidRPr="00EC6BB3" w:rsidRDefault="00712333" w:rsidP="00B1221C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Treasurer, D. H. Lawrence Society of North America, 2010</w:t>
      </w:r>
    </w:p>
    <w:p w14:paraId="0962BD9E" w14:textId="6023D0CB" w:rsidR="006D52E8" w:rsidRPr="00EC6BB3" w:rsidRDefault="006D52E8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</w:t>
      </w:r>
    </w:p>
    <w:p w14:paraId="203A7ED0" w14:textId="54D44CD1" w:rsidR="00C67724" w:rsidRDefault="00C67724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Karl </w:t>
      </w:r>
      <w:proofErr w:type="spellStart"/>
      <w:r>
        <w:rPr>
          <w:rFonts w:ascii="Times New Roman" w:hAnsi="Times New Roman"/>
          <w:sz w:val="22"/>
          <w:szCs w:val="22"/>
        </w:rPr>
        <w:t>Stirner</w:t>
      </w:r>
      <w:proofErr w:type="spellEnd"/>
      <w:r>
        <w:rPr>
          <w:rFonts w:ascii="Times New Roman" w:hAnsi="Times New Roman"/>
          <w:sz w:val="22"/>
          <w:szCs w:val="22"/>
        </w:rPr>
        <w:t xml:space="preserve"> Arts Trail Advisory Group, </w:t>
      </w:r>
      <w:r w:rsidRPr="00EC6BB3">
        <w:rPr>
          <w:rFonts w:ascii="Times New Roman" w:hAnsi="Times New Roman"/>
          <w:sz w:val="22"/>
          <w:szCs w:val="22"/>
        </w:rPr>
        <w:t>Lafayette College (LC)</w:t>
      </w:r>
      <w:r>
        <w:rPr>
          <w:rFonts w:ascii="Times New Roman" w:hAnsi="Times New Roman"/>
          <w:sz w:val="22"/>
          <w:szCs w:val="22"/>
        </w:rPr>
        <w:t>, 2021—present</w:t>
      </w:r>
    </w:p>
    <w:p w14:paraId="173F1A93" w14:textId="1661C8B8" w:rsidR="00636083" w:rsidRDefault="00636083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Chair, Faculty Compensation Committee, </w:t>
      </w:r>
      <w:r w:rsidR="00C67724">
        <w:rPr>
          <w:rFonts w:ascii="Times New Roman" w:hAnsi="Times New Roman"/>
          <w:sz w:val="22"/>
          <w:szCs w:val="22"/>
        </w:rPr>
        <w:t xml:space="preserve">LC, </w:t>
      </w:r>
      <w:r>
        <w:rPr>
          <w:rFonts w:ascii="Times New Roman" w:hAnsi="Times New Roman"/>
          <w:sz w:val="22"/>
          <w:szCs w:val="22"/>
        </w:rPr>
        <w:t>2020-2021</w:t>
      </w:r>
    </w:p>
    <w:p w14:paraId="565F6ED6" w14:textId="7C1CEAC2" w:rsidR="00FE7EA7" w:rsidRDefault="00FE7EA7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Faculty Compensation Committee, </w:t>
      </w:r>
      <w:r w:rsidR="00C67724">
        <w:rPr>
          <w:rFonts w:ascii="Times New Roman" w:hAnsi="Times New Roman"/>
          <w:sz w:val="22"/>
          <w:szCs w:val="22"/>
        </w:rPr>
        <w:t>LC</w:t>
      </w:r>
      <w:r>
        <w:rPr>
          <w:rFonts w:ascii="Times New Roman" w:hAnsi="Times New Roman"/>
          <w:sz w:val="22"/>
          <w:szCs w:val="22"/>
        </w:rPr>
        <w:t>, 201</w:t>
      </w:r>
      <w:r w:rsidR="00B047A4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-</w:t>
      </w:r>
      <w:r w:rsidR="00B047A4">
        <w:rPr>
          <w:rFonts w:ascii="Times New Roman" w:hAnsi="Times New Roman"/>
          <w:sz w:val="22"/>
          <w:szCs w:val="22"/>
        </w:rPr>
        <w:t>2020</w:t>
      </w:r>
    </w:p>
    <w:p w14:paraId="1972C1DC" w14:textId="4214CA30" w:rsidR="00696075" w:rsidRDefault="00696075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Mentoring Committee, LC English Dept., 2018-20</w:t>
      </w:r>
      <w:r w:rsidR="00664591">
        <w:rPr>
          <w:rFonts w:ascii="Times New Roman" w:hAnsi="Times New Roman"/>
          <w:sz w:val="22"/>
          <w:szCs w:val="22"/>
        </w:rPr>
        <w:t>20</w:t>
      </w:r>
    </w:p>
    <w:p w14:paraId="6575FDF7" w14:textId="49A1F83C" w:rsidR="00D7513F" w:rsidRDefault="00696075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Convener, Media Committee, LC English Dept., 2017-2018</w:t>
      </w:r>
    </w:p>
    <w:p w14:paraId="714A3E9B" w14:textId="77968B96" w:rsidR="00D7513F" w:rsidRDefault="00D7513F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Academic Research Committee, LC, 2015-2016</w:t>
      </w:r>
    </w:p>
    <w:p w14:paraId="3A86E515" w14:textId="6500F880" w:rsidR="00E2527B" w:rsidRPr="00EC6BB3" w:rsidRDefault="00E2527B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Advisor, Literature Appreciation House LLC (LC), 2015-2016</w:t>
      </w:r>
    </w:p>
    <w:p w14:paraId="4670A442" w14:textId="78320D3E" w:rsidR="004E5969" w:rsidRDefault="00B1221C" w:rsidP="00D7513F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Faculty Compensation Committee, LC, 2014-2015</w:t>
      </w:r>
    </w:p>
    <w:p w14:paraId="395DB8C4" w14:textId="534CDABF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Governance Committee, LC, 2013-2014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B86165C" w14:textId="5DDE4AE2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Coordinator, Marquis Scholars Program, LC</w:t>
      </w:r>
      <w:r w:rsidR="006D52E8" w:rsidRPr="00EC6BB3">
        <w:rPr>
          <w:rFonts w:ascii="Times New Roman" w:hAnsi="Times New Roman"/>
          <w:sz w:val="22"/>
          <w:szCs w:val="22"/>
        </w:rPr>
        <w:t>, 2013-</w:t>
      </w:r>
      <w:r w:rsidRPr="00EC6BB3">
        <w:rPr>
          <w:rFonts w:ascii="Times New Roman" w:hAnsi="Times New Roman"/>
          <w:sz w:val="22"/>
          <w:szCs w:val="22"/>
        </w:rPr>
        <w:t>2014</w:t>
      </w:r>
    </w:p>
    <w:p w14:paraId="4214BB7C" w14:textId="7035A774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Curriculum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2013-2015</w:t>
      </w:r>
    </w:p>
    <w:p w14:paraId="30696BC0" w14:textId="77777777" w:rsidR="00B1221C" w:rsidRPr="00EC6BB3" w:rsidRDefault="00B1221C" w:rsidP="00B1221C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Member, </w:t>
      </w:r>
      <w:proofErr w:type="spellStart"/>
      <w:r w:rsidRPr="00EC6BB3">
        <w:rPr>
          <w:rFonts w:ascii="Times New Roman" w:hAnsi="Times New Roman"/>
          <w:szCs w:val="22"/>
        </w:rPr>
        <w:t>Conarroe</w:t>
      </w:r>
      <w:proofErr w:type="spellEnd"/>
      <w:r w:rsidRPr="00EC6BB3">
        <w:rPr>
          <w:rFonts w:ascii="Times New Roman" w:hAnsi="Times New Roman"/>
          <w:szCs w:val="22"/>
        </w:rPr>
        <w:t xml:space="preserve"> Committee, LC English Dept., 2013-2014</w:t>
      </w:r>
    </w:p>
    <w:p w14:paraId="57576736" w14:textId="1AAC6D92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Health and Life Sciences Advisory Committee, </w:t>
      </w:r>
      <w:r w:rsidR="006D52E8" w:rsidRPr="00EC6BB3">
        <w:rPr>
          <w:rFonts w:ascii="Times New Roman" w:hAnsi="Times New Roman"/>
          <w:sz w:val="22"/>
          <w:szCs w:val="22"/>
        </w:rPr>
        <w:t>LC, 2013-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4F1F60E0" w14:textId="30D737A8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proofErr w:type="spellStart"/>
      <w:r w:rsidRPr="00EC6BB3">
        <w:rPr>
          <w:rFonts w:ascii="Times New Roman" w:hAnsi="Times New Roman"/>
          <w:sz w:val="22"/>
          <w:szCs w:val="22"/>
        </w:rPr>
        <w:t>CaPa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Advisor (Creative and Perform</w:t>
      </w:r>
      <w:r w:rsidR="008D4FAA" w:rsidRPr="00EC6BB3">
        <w:rPr>
          <w:rFonts w:ascii="Times New Roman" w:hAnsi="Times New Roman"/>
          <w:sz w:val="22"/>
          <w:szCs w:val="22"/>
        </w:rPr>
        <w:t>ing Arts Scholarship), LC, 2014</w:t>
      </w:r>
      <w:r w:rsidR="007743C9">
        <w:rPr>
          <w:rFonts w:ascii="Times New Roman" w:hAnsi="Times New Roman"/>
          <w:sz w:val="22"/>
          <w:szCs w:val="22"/>
        </w:rPr>
        <w:t>—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23B810D4" w14:textId="203264C0" w:rsidR="00A37151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L</w:t>
      </w:r>
      <w:r w:rsidR="00C67724">
        <w:rPr>
          <w:rFonts w:ascii="Times New Roman" w:hAnsi="Times New Roman"/>
          <w:sz w:val="22"/>
          <w:szCs w:val="22"/>
        </w:rPr>
        <w:t>iai</w:t>
      </w:r>
      <w:r w:rsidRPr="00EC6BB3">
        <w:rPr>
          <w:rFonts w:ascii="Times New Roman" w:hAnsi="Times New Roman"/>
          <w:sz w:val="22"/>
          <w:szCs w:val="22"/>
        </w:rPr>
        <w:t>son to Provost Office, Assessment Committee, LC English Dept., 2012-2014</w:t>
      </w:r>
    </w:p>
    <w:p w14:paraId="2E338BE5" w14:textId="36C7A2A9" w:rsidR="00464846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Athletics Committee, LC, 2010-2013</w:t>
      </w:r>
    </w:p>
    <w:p w14:paraId="550AEDDA" w14:textId="34DD708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TEAGLE diversity working group, LC, 2011</w:t>
      </w:r>
      <w:r w:rsidR="006D52E8" w:rsidRPr="00EC6BB3">
        <w:rPr>
          <w:rFonts w:ascii="Times New Roman" w:hAnsi="Times New Roman"/>
          <w:sz w:val="22"/>
          <w:szCs w:val="22"/>
        </w:rPr>
        <w:t>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1F5396FE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Committee for Evaluation of Adjunct Faculty, LC English Dept., 2010-11</w:t>
      </w:r>
    </w:p>
    <w:p w14:paraId="64D45D19" w14:textId="6C216F71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Assessment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2010-</w:t>
      </w:r>
      <w:r w:rsidRPr="00EC6BB3">
        <w:rPr>
          <w:rFonts w:ascii="Times New Roman" w:hAnsi="Times New Roman"/>
          <w:sz w:val="22"/>
          <w:szCs w:val="22"/>
        </w:rPr>
        <w:t>2011</w:t>
      </w:r>
    </w:p>
    <w:p w14:paraId="39E1D9A7" w14:textId="77777777" w:rsidR="004D06E9" w:rsidRDefault="00EE608D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</w:p>
    <w:p w14:paraId="2CFBB5CA" w14:textId="77777777" w:rsidR="004D06E9" w:rsidRDefault="004D06E9" w:rsidP="00B1221C">
      <w:pPr>
        <w:rPr>
          <w:rFonts w:ascii="Times New Roman" w:hAnsi="Times New Roman"/>
          <w:sz w:val="22"/>
          <w:szCs w:val="22"/>
        </w:rPr>
      </w:pPr>
    </w:p>
    <w:p w14:paraId="5F2F5694" w14:textId="5BB8FAC2" w:rsidR="00EE608D" w:rsidRDefault="004D06E9" w:rsidP="004D06E9">
      <w:pPr>
        <w:ind w:left="72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</w:t>
      </w:r>
      <w:r w:rsidR="00EE608D">
        <w:rPr>
          <w:rFonts w:ascii="Times New Roman" w:hAnsi="Times New Roman"/>
          <w:b/>
          <w:bCs/>
          <w:sz w:val="22"/>
          <w:szCs w:val="22"/>
        </w:rPr>
        <w:t>Rohman 11</w:t>
      </w:r>
    </w:p>
    <w:p w14:paraId="065311A9" w14:textId="77777777" w:rsidR="00EE608D" w:rsidRDefault="00EE608D" w:rsidP="00B1221C">
      <w:pPr>
        <w:rPr>
          <w:rFonts w:ascii="Times New Roman" w:hAnsi="Times New Roman"/>
          <w:sz w:val="22"/>
          <w:szCs w:val="22"/>
        </w:rPr>
      </w:pPr>
    </w:p>
    <w:p w14:paraId="0C543814" w14:textId="77777777" w:rsidR="00EE608D" w:rsidRDefault="00EE608D" w:rsidP="00B1221C">
      <w:pPr>
        <w:rPr>
          <w:rFonts w:ascii="Times New Roman" w:hAnsi="Times New Roman"/>
          <w:sz w:val="22"/>
          <w:szCs w:val="22"/>
        </w:rPr>
      </w:pPr>
    </w:p>
    <w:p w14:paraId="3D60696B" w14:textId="40D02625" w:rsidR="00DB2229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New Majors and Receptions Committee, LC English Dept., 2009-11</w:t>
      </w:r>
    </w:p>
    <w:p w14:paraId="3DABE6B7" w14:textId="06D53BB6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Poetry Competitions Committee, LC English Dept., 2009-11</w:t>
      </w:r>
    </w:p>
    <w:p w14:paraId="06BEDE5D" w14:textId="48DEBFF3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Closs Residency Committee, LC English Dept., fall 2008.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63654E21" w14:textId="09314779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Advisor, PAW (Promotion of Animal Welfare) LC student </w:t>
      </w:r>
      <w:r w:rsidR="008D4FAA" w:rsidRPr="00EC6BB3">
        <w:rPr>
          <w:rFonts w:ascii="Times New Roman" w:hAnsi="Times New Roman"/>
          <w:sz w:val="22"/>
          <w:szCs w:val="22"/>
        </w:rPr>
        <w:t>organization, 2011-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5E9835E4" w14:textId="7C07E7D1" w:rsidR="001678F0" w:rsidRDefault="00B1221C" w:rsidP="00D1216F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Co-Advisor, Lafayette Dance Company</w:t>
      </w:r>
      <w:r w:rsidR="008D4FAA" w:rsidRPr="00EC6BB3">
        <w:rPr>
          <w:rFonts w:ascii="Times New Roman" w:hAnsi="Times New Roman"/>
          <w:sz w:val="22"/>
          <w:szCs w:val="22"/>
        </w:rPr>
        <w:t>, LC student organization, 2012-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 xml:space="preserve">   </w:t>
      </w:r>
    </w:p>
    <w:p w14:paraId="62539643" w14:textId="77777777" w:rsidR="00B850A3" w:rsidRDefault="00B850A3" w:rsidP="00650436">
      <w:pPr>
        <w:rPr>
          <w:rFonts w:ascii="Times New Roman" w:hAnsi="Times New Roman"/>
          <w:sz w:val="22"/>
          <w:szCs w:val="22"/>
        </w:rPr>
      </w:pPr>
    </w:p>
    <w:p w14:paraId="008F3C19" w14:textId="34EC24FC" w:rsidR="00650436" w:rsidRPr="00DB2229" w:rsidRDefault="00650436" w:rsidP="00650436">
      <w:pPr>
        <w:rPr>
          <w:rFonts w:ascii="Times New Roman" w:hAnsi="Times New Roman"/>
          <w:b/>
          <w:bCs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Faculty Senate Council, Univ. Pittsburgh at Johnstown (UPJ), 2006-2008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br/>
        <w:t>Member, Planning and Budget Committee, UPJ, 2006-2008</w:t>
      </w:r>
    </w:p>
    <w:p w14:paraId="120145FB" w14:textId="6A621FD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President’s Award for Excellence in Teaching Committee, UPJ, 2006</w:t>
      </w:r>
    </w:p>
    <w:p w14:paraId="55E658D1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First-Year Writing Development Committee, UPJ, 2006-2008</w:t>
      </w:r>
    </w:p>
    <w:p w14:paraId="00EA3CD5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Advisory Panel for President’s Scholars Program, UPJ, 2006- 2008</w:t>
      </w:r>
    </w:p>
    <w:p w14:paraId="044E4243" w14:textId="4250F470" w:rsidR="00650436" w:rsidRPr="0078755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Educational Policies Committee, UPJ, 2005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="00D14EC7">
        <w:rPr>
          <w:rFonts w:ascii="Times New Roman" w:hAnsi="Times New Roman"/>
          <w:szCs w:val="22"/>
        </w:rPr>
        <w:br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  <w:t xml:space="preserve">        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</w:p>
    <w:p w14:paraId="4950B0CF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Affiliations:</w:t>
      </w:r>
    </w:p>
    <w:p w14:paraId="7121803B" w14:textId="6183BB76" w:rsidR="00650436" w:rsidRPr="00EC6BB3" w:rsidRDefault="00D14EC7" w:rsidP="00D14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650436" w:rsidRPr="00EC6BB3">
        <w:rPr>
          <w:rFonts w:ascii="Times New Roman" w:hAnsi="Times New Roman"/>
          <w:sz w:val="22"/>
          <w:szCs w:val="22"/>
        </w:rPr>
        <w:t>Modern Language Association</w:t>
      </w:r>
    </w:p>
    <w:p w14:paraId="402922D0" w14:textId="77777777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Modernist Studies Association</w:t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</w:p>
    <w:p w14:paraId="024BA818" w14:textId="4481BC7F" w:rsidR="002B4F21" w:rsidRPr="00EC6BB3" w:rsidRDefault="002B4F21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D. H. Lawrence Society of North America</w:t>
      </w:r>
    </w:p>
    <w:p w14:paraId="301FD3C9" w14:textId="2B7C4ECD" w:rsidR="00EC50C2" w:rsidRDefault="002B4F21" w:rsidP="002B4F2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International Virginia Woolf Society</w:t>
      </w:r>
    </w:p>
    <w:p w14:paraId="07737864" w14:textId="229E5B43" w:rsidR="00D14EC7" w:rsidRDefault="00061F3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American Society for Theatre Research</w:t>
      </w:r>
      <w:r w:rsidR="007463BB" w:rsidRPr="00EC6BB3">
        <w:rPr>
          <w:rFonts w:ascii="Times New Roman" w:hAnsi="Times New Roman"/>
          <w:sz w:val="22"/>
          <w:szCs w:val="22"/>
        </w:rPr>
        <w:br/>
      </w:r>
      <w:r w:rsidR="00D14EC7">
        <w:rPr>
          <w:rFonts w:ascii="Times New Roman" w:hAnsi="Times New Roman"/>
          <w:sz w:val="22"/>
          <w:szCs w:val="22"/>
        </w:rPr>
        <w:t xml:space="preserve">Rebecca West Society     </w:t>
      </w:r>
    </w:p>
    <w:p w14:paraId="5B3A70F0" w14:textId="1F6B7443" w:rsidR="00404C18" w:rsidRDefault="000D02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3079370" w14:textId="4F948736" w:rsidR="009A7FB3" w:rsidRPr="00EA5A56" w:rsidRDefault="009A7FB3">
      <w:pPr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F10E54">
        <w:rPr>
          <w:rFonts w:ascii="Times New Roman" w:hAnsi="Times New Roman"/>
          <w:b/>
          <w:i/>
          <w:sz w:val="22"/>
          <w:szCs w:val="22"/>
        </w:rPr>
        <w:t xml:space="preserve">      </w:t>
      </w:r>
    </w:p>
    <w:p w14:paraId="63A06CBA" w14:textId="77777777" w:rsidR="009A7FB3" w:rsidRDefault="009A7FB3">
      <w:pPr>
        <w:rPr>
          <w:rFonts w:ascii="Times New Roman" w:hAnsi="Times New Roman"/>
          <w:b/>
          <w:i/>
          <w:sz w:val="22"/>
          <w:szCs w:val="22"/>
        </w:rPr>
      </w:pPr>
    </w:p>
    <w:p w14:paraId="250E89E6" w14:textId="34B01EF5" w:rsidR="0059778E" w:rsidRPr="00D14EC7" w:rsidRDefault="00F8293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References available upon r</w:t>
      </w:r>
      <w:r w:rsidR="00914066" w:rsidRPr="00EC6BB3">
        <w:rPr>
          <w:rFonts w:ascii="Times New Roman" w:hAnsi="Times New Roman"/>
          <w:b/>
          <w:i/>
          <w:sz w:val="22"/>
          <w:szCs w:val="22"/>
        </w:rPr>
        <w:t>equest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</w:p>
    <w:sectPr w:rsidR="0059778E" w:rsidRPr="00D14EC7" w:rsidSect="00753095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36"/>
    <w:rsid w:val="00003C65"/>
    <w:rsid w:val="000135AA"/>
    <w:rsid w:val="000140E7"/>
    <w:rsid w:val="00021FE0"/>
    <w:rsid w:val="00061F38"/>
    <w:rsid w:val="000B2825"/>
    <w:rsid w:val="000D0209"/>
    <w:rsid w:val="00102AA0"/>
    <w:rsid w:val="00105BEC"/>
    <w:rsid w:val="00121267"/>
    <w:rsid w:val="00131791"/>
    <w:rsid w:val="00135975"/>
    <w:rsid w:val="001678F0"/>
    <w:rsid w:val="0018475D"/>
    <w:rsid w:val="001C4E20"/>
    <w:rsid w:val="001E7469"/>
    <w:rsid w:val="001F5850"/>
    <w:rsid w:val="00200D81"/>
    <w:rsid w:val="00217B1F"/>
    <w:rsid w:val="0024592C"/>
    <w:rsid w:val="00247326"/>
    <w:rsid w:val="00250E1A"/>
    <w:rsid w:val="002A1448"/>
    <w:rsid w:val="002A3BCA"/>
    <w:rsid w:val="002B4F21"/>
    <w:rsid w:val="0030707B"/>
    <w:rsid w:val="003400A2"/>
    <w:rsid w:val="0034311C"/>
    <w:rsid w:val="00345E00"/>
    <w:rsid w:val="00362F63"/>
    <w:rsid w:val="00383597"/>
    <w:rsid w:val="003864B4"/>
    <w:rsid w:val="00393EDC"/>
    <w:rsid w:val="003D2CA2"/>
    <w:rsid w:val="003D654F"/>
    <w:rsid w:val="003F0702"/>
    <w:rsid w:val="00404C18"/>
    <w:rsid w:val="00424DB5"/>
    <w:rsid w:val="004268D2"/>
    <w:rsid w:val="00427174"/>
    <w:rsid w:val="00431F2A"/>
    <w:rsid w:val="004404A2"/>
    <w:rsid w:val="004517E3"/>
    <w:rsid w:val="004553F1"/>
    <w:rsid w:val="00464846"/>
    <w:rsid w:val="00487EF9"/>
    <w:rsid w:val="004A03B8"/>
    <w:rsid w:val="004D06E9"/>
    <w:rsid w:val="004E124F"/>
    <w:rsid w:val="004E5969"/>
    <w:rsid w:val="004E6DC5"/>
    <w:rsid w:val="004F12CD"/>
    <w:rsid w:val="004F37AC"/>
    <w:rsid w:val="004F3F2B"/>
    <w:rsid w:val="004F474D"/>
    <w:rsid w:val="004F710E"/>
    <w:rsid w:val="00536EA3"/>
    <w:rsid w:val="00537671"/>
    <w:rsid w:val="00543C5C"/>
    <w:rsid w:val="00552B75"/>
    <w:rsid w:val="005555C9"/>
    <w:rsid w:val="0056675F"/>
    <w:rsid w:val="00590084"/>
    <w:rsid w:val="005A44C1"/>
    <w:rsid w:val="005A71B2"/>
    <w:rsid w:val="005E6FE3"/>
    <w:rsid w:val="005F619C"/>
    <w:rsid w:val="00611D50"/>
    <w:rsid w:val="0063317E"/>
    <w:rsid w:val="00636083"/>
    <w:rsid w:val="00650436"/>
    <w:rsid w:val="00655219"/>
    <w:rsid w:val="006555E7"/>
    <w:rsid w:val="00663BBD"/>
    <w:rsid w:val="00664591"/>
    <w:rsid w:val="00675A58"/>
    <w:rsid w:val="00696075"/>
    <w:rsid w:val="006B1709"/>
    <w:rsid w:val="006C6D72"/>
    <w:rsid w:val="006D52E8"/>
    <w:rsid w:val="00712333"/>
    <w:rsid w:val="0073098C"/>
    <w:rsid w:val="007463BB"/>
    <w:rsid w:val="00754C80"/>
    <w:rsid w:val="00771C3A"/>
    <w:rsid w:val="007743C9"/>
    <w:rsid w:val="00784140"/>
    <w:rsid w:val="00787556"/>
    <w:rsid w:val="007A116D"/>
    <w:rsid w:val="007C4840"/>
    <w:rsid w:val="007D6ED5"/>
    <w:rsid w:val="0081505A"/>
    <w:rsid w:val="008322A5"/>
    <w:rsid w:val="00837911"/>
    <w:rsid w:val="00880FE3"/>
    <w:rsid w:val="008A1B34"/>
    <w:rsid w:val="008D4FAA"/>
    <w:rsid w:val="00914066"/>
    <w:rsid w:val="0093061D"/>
    <w:rsid w:val="00946482"/>
    <w:rsid w:val="00946CB6"/>
    <w:rsid w:val="00965191"/>
    <w:rsid w:val="0096741E"/>
    <w:rsid w:val="00974D8D"/>
    <w:rsid w:val="0099020A"/>
    <w:rsid w:val="009A7FB3"/>
    <w:rsid w:val="009B4FDC"/>
    <w:rsid w:val="009C7C18"/>
    <w:rsid w:val="009D54F4"/>
    <w:rsid w:val="009D6D5D"/>
    <w:rsid w:val="009F189D"/>
    <w:rsid w:val="00A001E8"/>
    <w:rsid w:val="00A04581"/>
    <w:rsid w:val="00A07E8C"/>
    <w:rsid w:val="00A23839"/>
    <w:rsid w:val="00A30458"/>
    <w:rsid w:val="00A3061F"/>
    <w:rsid w:val="00A37151"/>
    <w:rsid w:val="00A618FF"/>
    <w:rsid w:val="00A6329C"/>
    <w:rsid w:val="00A669D3"/>
    <w:rsid w:val="00A70D38"/>
    <w:rsid w:val="00A85849"/>
    <w:rsid w:val="00A9144B"/>
    <w:rsid w:val="00A947F4"/>
    <w:rsid w:val="00AD23AF"/>
    <w:rsid w:val="00AF5645"/>
    <w:rsid w:val="00AF67CE"/>
    <w:rsid w:val="00B03775"/>
    <w:rsid w:val="00B047A4"/>
    <w:rsid w:val="00B1221C"/>
    <w:rsid w:val="00B1707C"/>
    <w:rsid w:val="00B850A3"/>
    <w:rsid w:val="00BD1162"/>
    <w:rsid w:val="00BD2B78"/>
    <w:rsid w:val="00BD391F"/>
    <w:rsid w:val="00C37798"/>
    <w:rsid w:val="00C43B65"/>
    <w:rsid w:val="00C446CC"/>
    <w:rsid w:val="00C67724"/>
    <w:rsid w:val="00CA7F4D"/>
    <w:rsid w:val="00CF17E9"/>
    <w:rsid w:val="00D1216F"/>
    <w:rsid w:val="00D14EC7"/>
    <w:rsid w:val="00D30149"/>
    <w:rsid w:val="00D412F4"/>
    <w:rsid w:val="00D50FED"/>
    <w:rsid w:val="00D7513F"/>
    <w:rsid w:val="00DA0EA2"/>
    <w:rsid w:val="00DA2F67"/>
    <w:rsid w:val="00DB2229"/>
    <w:rsid w:val="00DD70B6"/>
    <w:rsid w:val="00DF0FF3"/>
    <w:rsid w:val="00E047FC"/>
    <w:rsid w:val="00E1488D"/>
    <w:rsid w:val="00E23970"/>
    <w:rsid w:val="00E2527B"/>
    <w:rsid w:val="00E3072D"/>
    <w:rsid w:val="00E404CD"/>
    <w:rsid w:val="00E956F0"/>
    <w:rsid w:val="00E9712C"/>
    <w:rsid w:val="00EA24FB"/>
    <w:rsid w:val="00EA5A56"/>
    <w:rsid w:val="00EC50C2"/>
    <w:rsid w:val="00EC6BB3"/>
    <w:rsid w:val="00ED2B72"/>
    <w:rsid w:val="00EE608D"/>
    <w:rsid w:val="00EF4F4D"/>
    <w:rsid w:val="00F10E54"/>
    <w:rsid w:val="00F123AE"/>
    <w:rsid w:val="00F310AC"/>
    <w:rsid w:val="00F41A7E"/>
    <w:rsid w:val="00F62440"/>
    <w:rsid w:val="00F82932"/>
    <w:rsid w:val="00F94D26"/>
    <w:rsid w:val="00F979A4"/>
    <w:rsid w:val="00FA0EAA"/>
    <w:rsid w:val="00FD1718"/>
    <w:rsid w:val="00FD2D1F"/>
    <w:rsid w:val="00FD453E"/>
    <w:rsid w:val="00FE5F4E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0436"/>
    <w:rPr>
      <w:rFonts w:ascii="Bookman" w:eastAsia="Times New Roman" w:hAnsi="Book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436"/>
    <w:pPr>
      <w:ind w:right="720"/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650436"/>
    <w:rPr>
      <w:rFonts w:ascii="Times" w:eastAsia="Times New Roman" w:hAnsi="Times" w:cs="Times New Roman"/>
      <w:b/>
      <w:sz w:val="22"/>
      <w:szCs w:val="20"/>
    </w:rPr>
  </w:style>
  <w:style w:type="paragraph" w:styleId="BlockText">
    <w:name w:val="Block Text"/>
    <w:basedOn w:val="Normal"/>
    <w:rsid w:val="00650436"/>
    <w:pPr>
      <w:ind w:left="720" w:right="720" w:hanging="720"/>
    </w:pPr>
    <w:rPr>
      <w:rFonts w:ascii="Times" w:hAnsi="Times"/>
      <w:sz w:val="22"/>
    </w:rPr>
  </w:style>
  <w:style w:type="paragraph" w:styleId="BodyTextIndent">
    <w:name w:val="Body Text Indent"/>
    <w:basedOn w:val="Normal"/>
    <w:link w:val="BodyTextIndentChar"/>
    <w:rsid w:val="00650436"/>
    <w:pPr>
      <w:spacing w:line="480" w:lineRule="auto"/>
      <w:ind w:left="360"/>
    </w:pPr>
    <w:rPr>
      <w:rFonts w:ascii="Times New Roman" w:eastAsia="Times" w:hAnsi="Times New Roman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50436"/>
    <w:rPr>
      <w:rFonts w:ascii="Times New Roman" w:eastAsia="Times" w:hAnsi="Times New Roman" w:cs="Times New Roman"/>
      <w:sz w:val="36"/>
      <w:szCs w:val="20"/>
    </w:rPr>
  </w:style>
  <w:style w:type="character" w:customStyle="1" w:styleId="st">
    <w:name w:val="st"/>
    <w:basedOn w:val="DefaultParagraphFont"/>
    <w:rsid w:val="00650436"/>
  </w:style>
  <w:style w:type="character" w:styleId="Hyperlink">
    <w:name w:val="Hyperlink"/>
    <w:basedOn w:val="DefaultParagraphFont"/>
    <w:uiPriority w:val="99"/>
    <w:unhideWhenUsed/>
    <w:rsid w:val="0065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Rohman</cp:lastModifiedBy>
  <cp:revision>30</cp:revision>
  <dcterms:created xsi:type="dcterms:W3CDTF">2022-04-08T17:46:00Z</dcterms:created>
  <dcterms:modified xsi:type="dcterms:W3CDTF">2022-07-30T23:05:00Z</dcterms:modified>
</cp:coreProperties>
</file>