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95D4B" w:rsidRDefault="006C3387">
      <w:pPr>
        <w:pStyle w:val="Subtitle"/>
        <w:contextualSpacing w:val="0"/>
        <w:jc w:val="center"/>
        <w:rPr>
          <w:rFonts w:ascii="Times New Roman" w:eastAsia="Times New Roman" w:hAnsi="Times New Roman" w:cs="Times New Roman"/>
        </w:rPr>
      </w:pPr>
      <w:bookmarkStart w:id="0" w:name="_29sf1i9xkjms" w:colFirst="0" w:colLast="0"/>
      <w:bookmarkEnd w:id="0"/>
      <w:r>
        <w:rPr>
          <w:rFonts w:ascii="Times New Roman" w:eastAsia="Times New Roman" w:hAnsi="Times New Roman" w:cs="Times New Roman"/>
        </w:rPr>
        <w:t xml:space="preserve">Lafayette </w:t>
      </w:r>
      <w:proofErr w:type="gramStart"/>
      <w:r>
        <w:rPr>
          <w:rFonts w:ascii="Times New Roman" w:eastAsia="Times New Roman" w:hAnsi="Times New Roman" w:cs="Times New Roman"/>
        </w:rPr>
        <w:t>College  |</w:t>
      </w:r>
      <w:proofErr w:type="gramEnd"/>
      <w:r>
        <w:rPr>
          <w:rFonts w:ascii="Times New Roman" w:eastAsia="Times New Roman" w:hAnsi="Times New Roman" w:cs="Times New Roman"/>
        </w:rPr>
        <w:t xml:space="preserve">  Electrical and Computer Engineering</w:t>
      </w:r>
    </w:p>
    <w:p w:rsidR="00795D4B" w:rsidRDefault="00795D4B">
      <w:pPr>
        <w:pStyle w:val="Title"/>
        <w:contextualSpacing w:val="0"/>
        <w:jc w:val="center"/>
        <w:rPr>
          <w:color w:val="980000"/>
        </w:rPr>
      </w:pPr>
      <w:bookmarkStart w:id="1" w:name="_q63z0oq52ygm" w:colFirst="0" w:colLast="0"/>
      <w:bookmarkEnd w:id="1"/>
    </w:p>
    <w:p w:rsidR="00795D4B" w:rsidRDefault="00795D4B">
      <w:pPr>
        <w:pStyle w:val="Title"/>
        <w:contextualSpacing w:val="0"/>
        <w:jc w:val="center"/>
        <w:rPr>
          <w:color w:val="980000"/>
        </w:rPr>
      </w:pPr>
      <w:bookmarkStart w:id="2" w:name="_rd11dch26sdg" w:colFirst="0" w:colLast="0"/>
      <w:bookmarkEnd w:id="2"/>
    </w:p>
    <w:p w:rsidR="00795D4B" w:rsidRDefault="00795D4B"/>
    <w:p w:rsidR="00795D4B" w:rsidRDefault="00795D4B"/>
    <w:p w:rsidR="00795D4B" w:rsidRDefault="00795D4B"/>
    <w:p w:rsidR="00795D4B" w:rsidRDefault="00795D4B"/>
    <w:p w:rsidR="00795D4B" w:rsidRDefault="00795D4B">
      <w:pPr>
        <w:pStyle w:val="Title"/>
        <w:contextualSpacing w:val="0"/>
        <w:jc w:val="center"/>
        <w:rPr>
          <w:color w:val="980000"/>
        </w:rPr>
      </w:pPr>
      <w:bookmarkStart w:id="3" w:name="_9dm579ef80uv" w:colFirst="0" w:colLast="0"/>
      <w:bookmarkEnd w:id="3"/>
    </w:p>
    <w:p w:rsidR="00795D4B" w:rsidRDefault="006C3387">
      <w:pPr>
        <w:pStyle w:val="Title"/>
        <w:contextualSpacing w:val="0"/>
        <w:jc w:val="center"/>
        <w:rPr>
          <w:color w:val="980000"/>
        </w:rPr>
      </w:pPr>
      <w:bookmarkStart w:id="4" w:name="_btnpyomoezh" w:colFirst="0" w:colLast="0"/>
      <w:bookmarkEnd w:id="4"/>
      <w:r>
        <w:rPr>
          <w:color w:val="980000"/>
        </w:rPr>
        <w:t xml:space="preserve">TSV Accumulator </w:t>
      </w:r>
      <w:r w:rsidR="006322F8">
        <w:rPr>
          <w:color w:val="980000"/>
        </w:rPr>
        <w:t xml:space="preserve">                </w:t>
      </w:r>
      <w:r>
        <w:rPr>
          <w:color w:val="980000"/>
        </w:rPr>
        <w:t>Interconnect</w:t>
      </w:r>
      <w:r w:rsidR="006322F8">
        <w:rPr>
          <w:color w:val="980000"/>
        </w:rPr>
        <w:t>ivity</w:t>
      </w:r>
      <w:r>
        <w:rPr>
          <w:color w:val="980000"/>
        </w:rPr>
        <w:t xml:space="preserve"> Document</w:t>
      </w:r>
    </w:p>
    <w:p w:rsidR="00795D4B" w:rsidRDefault="006C3387">
      <w:pPr>
        <w:pStyle w:val="Subtitle"/>
        <w:contextualSpacing w:val="0"/>
        <w:jc w:val="center"/>
        <w:rPr>
          <w:rFonts w:ascii="Times New Roman" w:eastAsia="Times New Roman" w:hAnsi="Times New Roman" w:cs="Times New Roman"/>
        </w:rPr>
      </w:pPr>
      <w:bookmarkStart w:id="5" w:name="_fbbzh6sht27a" w:colFirst="0" w:colLast="0"/>
      <w:bookmarkEnd w:id="5"/>
      <w:r>
        <w:rPr>
          <w:rFonts w:ascii="Times New Roman" w:eastAsia="Times New Roman" w:hAnsi="Times New Roman" w:cs="Times New Roman"/>
        </w:rPr>
        <w:t xml:space="preserve">ECE 492 </w:t>
      </w:r>
      <w:proofErr w:type="gramStart"/>
      <w:r>
        <w:rPr>
          <w:rFonts w:ascii="Times New Roman" w:eastAsia="Times New Roman" w:hAnsi="Times New Roman" w:cs="Times New Roman"/>
        </w:rPr>
        <w:t>Spring</w:t>
      </w:r>
      <w:proofErr w:type="gramEnd"/>
      <w:r>
        <w:rPr>
          <w:rFonts w:ascii="Times New Roman" w:eastAsia="Times New Roman" w:hAnsi="Times New Roman" w:cs="Times New Roman"/>
        </w:rPr>
        <w:t xml:space="preserve"> 2017</w:t>
      </w:r>
    </w:p>
    <w:p w:rsidR="00795D4B" w:rsidRDefault="00795D4B"/>
    <w:p w:rsidR="00795D4B" w:rsidRDefault="00795D4B"/>
    <w:p w:rsidR="00795D4B" w:rsidRDefault="00795D4B"/>
    <w:p w:rsidR="00795D4B" w:rsidRDefault="00795D4B">
      <w:pPr>
        <w:pStyle w:val="Heading1"/>
        <w:contextualSpacing w:val="0"/>
      </w:pPr>
      <w:bookmarkStart w:id="6" w:name="_3jbdrpm7655e" w:colFirst="0" w:colLast="0"/>
      <w:bookmarkEnd w:id="6"/>
    </w:p>
    <w:p w:rsidR="00795D4B" w:rsidRDefault="00795D4B"/>
    <w:p w:rsidR="00795D4B" w:rsidRDefault="00795D4B"/>
    <w:p w:rsidR="00795D4B" w:rsidRDefault="00795D4B"/>
    <w:p w:rsidR="00795D4B" w:rsidRDefault="00795D4B"/>
    <w:p w:rsidR="00795D4B" w:rsidRDefault="00795D4B"/>
    <w:p w:rsidR="00795D4B" w:rsidRDefault="00795D4B"/>
    <w:p w:rsidR="00795D4B" w:rsidRDefault="00795D4B"/>
    <w:p w:rsidR="00795D4B" w:rsidRDefault="00795D4B"/>
    <w:p w:rsidR="00795D4B" w:rsidRDefault="00795D4B"/>
    <w:p w:rsidR="00795D4B" w:rsidRDefault="00795D4B"/>
    <w:p w:rsidR="00795D4B" w:rsidRDefault="006C3387">
      <w:pPr>
        <w:jc w:val="center"/>
      </w:pPr>
      <w:r>
        <w:t xml:space="preserve">Assembled by Emilie </w:t>
      </w:r>
      <w:proofErr w:type="spellStart"/>
      <w:r>
        <w:t>Grybos</w:t>
      </w:r>
      <w:proofErr w:type="spellEnd"/>
    </w:p>
    <w:p w:rsidR="00795D4B" w:rsidRDefault="00795D4B"/>
    <w:p w:rsidR="00795D4B" w:rsidRDefault="00795D4B"/>
    <w:p w:rsidR="00795D4B" w:rsidRDefault="00795D4B"/>
    <w:sdt>
      <w:sdtPr>
        <w:id w:val="-1056471368"/>
        <w:docPartObj>
          <w:docPartGallery w:val="Table of Contents"/>
          <w:docPartUnique/>
        </w:docPartObj>
      </w:sdtPr>
      <w:sdtEndPr>
        <w:rPr>
          <w:rFonts w:ascii="Times New Roman" w:eastAsia="Times New Roman" w:hAnsi="Times New Roman" w:cs="Times New Roman"/>
          <w:b/>
          <w:bCs/>
          <w:noProof/>
          <w:color w:val="000000"/>
          <w:sz w:val="24"/>
          <w:szCs w:val="24"/>
          <w:lang w:eastAsia="zh-CN"/>
        </w:rPr>
      </w:sdtEndPr>
      <w:sdtContent>
        <w:p w:rsidR="00B37C8D" w:rsidRPr="00B37C8D" w:rsidRDefault="00B37C8D" w:rsidP="00B37C8D">
          <w:pPr>
            <w:pStyle w:val="TOCHeading"/>
            <w:rPr>
              <w:b/>
              <w:bCs/>
              <w:sz w:val="36"/>
              <w:szCs w:val="36"/>
            </w:rPr>
          </w:pPr>
          <w:r>
            <w:rPr>
              <w:rFonts w:ascii="Times New Roman" w:eastAsia="Times New Roman" w:hAnsi="Times New Roman" w:cs="Times New Roman"/>
              <w:color w:val="980000"/>
              <w:sz w:val="40"/>
              <w:szCs w:val="40"/>
              <w:lang w:eastAsia="zh-CN"/>
            </w:rPr>
            <w:t>Table of Co</w:t>
          </w:r>
          <w:r w:rsidRPr="00B37C8D">
            <w:rPr>
              <w:rFonts w:ascii="Times New Roman" w:eastAsia="Times New Roman" w:hAnsi="Times New Roman" w:cs="Times New Roman"/>
              <w:color w:val="980000"/>
              <w:sz w:val="40"/>
              <w:szCs w:val="40"/>
              <w:lang w:eastAsia="zh-CN"/>
            </w:rPr>
            <w:t>ntents</w:t>
          </w:r>
        </w:p>
        <w:p w:rsidR="00B37C8D" w:rsidRPr="00B37C8D" w:rsidRDefault="00B37C8D">
          <w:pPr>
            <w:pStyle w:val="TOC1"/>
            <w:tabs>
              <w:tab w:val="right" w:leader="dot" w:pos="9350"/>
            </w:tabs>
            <w:rPr>
              <w:sz w:val="20"/>
              <w:szCs w:val="20"/>
            </w:rPr>
          </w:pPr>
        </w:p>
        <w:p w:rsidR="00B37C8D" w:rsidRDefault="00B37C8D">
          <w:pPr>
            <w:pStyle w:val="TOC1"/>
            <w:tabs>
              <w:tab w:val="right" w:leader="dot" w:pos="935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Overview" w:history="1">
            <w:r w:rsidRPr="00144989">
              <w:rPr>
                <w:rStyle w:val="Hyperlink"/>
                <w:noProof/>
              </w:rPr>
              <w:t>Over</w:t>
            </w:r>
            <w:r w:rsidRPr="00144989">
              <w:rPr>
                <w:rStyle w:val="Hyperlink"/>
                <w:noProof/>
              </w:rPr>
              <w:t>v</w:t>
            </w:r>
            <w:r w:rsidRPr="00144989">
              <w:rPr>
                <w:rStyle w:val="Hyperlink"/>
                <w:noProof/>
              </w:rPr>
              <w:t>iew</w:t>
            </w:r>
            <w:r>
              <w:rPr>
                <w:noProof/>
                <w:webHidden/>
              </w:rPr>
              <w:tab/>
            </w:r>
            <w:r>
              <w:rPr>
                <w:noProof/>
                <w:webHidden/>
              </w:rPr>
              <w:fldChar w:fldCharType="begin"/>
            </w:r>
            <w:r>
              <w:rPr>
                <w:noProof/>
                <w:webHidden/>
              </w:rPr>
              <w:instrText xml:space="preserve"> PAGEREF _Toc480403743 \h </w:instrText>
            </w:r>
            <w:r>
              <w:rPr>
                <w:noProof/>
                <w:webHidden/>
              </w:rPr>
            </w:r>
            <w:r>
              <w:rPr>
                <w:noProof/>
                <w:webHidden/>
              </w:rPr>
              <w:fldChar w:fldCharType="separate"/>
            </w:r>
            <w:r w:rsidR="008F7715">
              <w:rPr>
                <w:noProof/>
                <w:webHidden/>
              </w:rPr>
              <w:t>3</w:t>
            </w:r>
            <w:r>
              <w:rPr>
                <w:noProof/>
                <w:webHidden/>
              </w:rPr>
              <w:fldChar w:fldCharType="end"/>
            </w:r>
          </w:hyperlink>
        </w:p>
        <w:p w:rsidR="00B37C8D" w:rsidRDefault="00B37C8D">
          <w:pPr>
            <w:pStyle w:val="TOC1"/>
            <w:tabs>
              <w:tab w:val="right" w:leader="dot" w:pos="9350"/>
            </w:tabs>
            <w:rPr>
              <w:rFonts w:asciiTheme="minorHAnsi" w:eastAsiaTheme="minorEastAsia" w:hAnsiTheme="minorHAnsi" w:cstheme="minorBidi"/>
              <w:noProof/>
              <w:color w:val="auto"/>
              <w:sz w:val="22"/>
              <w:szCs w:val="22"/>
            </w:rPr>
          </w:pPr>
          <w:hyperlink w:anchor="_PCB_Connector_Pinouts" w:history="1">
            <w:r w:rsidRPr="00144989">
              <w:rPr>
                <w:rStyle w:val="Hyperlink"/>
                <w:noProof/>
              </w:rPr>
              <w:t>PCB Connector Pinouts</w:t>
            </w:r>
            <w:r>
              <w:rPr>
                <w:noProof/>
                <w:webHidden/>
              </w:rPr>
              <w:tab/>
            </w:r>
            <w:r>
              <w:rPr>
                <w:noProof/>
                <w:webHidden/>
              </w:rPr>
              <w:fldChar w:fldCharType="begin"/>
            </w:r>
            <w:r>
              <w:rPr>
                <w:noProof/>
                <w:webHidden/>
              </w:rPr>
              <w:instrText xml:space="preserve"> PAGEREF _Toc480403744 \h </w:instrText>
            </w:r>
            <w:r>
              <w:rPr>
                <w:noProof/>
                <w:webHidden/>
              </w:rPr>
            </w:r>
            <w:r>
              <w:rPr>
                <w:noProof/>
                <w:webHidden/>
              </w:rPr>
              <w:fldChar w:fldCharType="separate"/>
            </w:r>
            <w:r w:rsidR="008F7715">
              <w:rPr>
                <w:noProof/>
                <w:webHidden/>
              </w:rPr>
              <w:t>4</w:t>
            </w:r>
            <w:r>
              <w:rPr>
                <w:noProof/>
                <w:webHidden/>
              </w:rPr>
              <w:fldChar w:fldCharType="end"/>
            </w:r>
          </w:hyperlink>
        </w:p>
        <w:p w:rsidR="00B37C8D" w:rsidRDefault="00B37C8D">
          <w:pPr>
            <w:pStyle w:val="TOC2"/>
            <w:tabs>
              <w:tab w:val="right" w:leader="dot" w:pos="9350"/>
            </w:tabs>
            <w:rPr>
              <w:rFonts w:asciiTheme="minorHAnsi" w:eastAsiaTheme="minorEastAsia" w:hAnsiTheme="minorHAnsi" w:cstheme="minorBidi"/>
              <w:noProof/>
              <w:color w:val="auto"/>
              <w:sz w:val="22"/>
              <w:szCs w:val="22"/>
            </w:rPr>
          </w:pPr>
          <w:hyperlink w:anchor="_PacMAN" w:history="1">
            <w:r w:rsidRPr="00144989">
              <w:rPr>
                <w:rStyle w:val="Hyperlink"/>
                <w:noProof/>
              </w:rPr>
              <w:t>PacMAN</w:t>
            </w:r>
            <w:r>
              <w:rPr>
                <w:noProof/>
                <w:webHidden/>
              </w:rPr>
              <w:tab/>
            </w:r>
            <w:r>
              <w:rPr>
                <w:noProof/>
                <w:webHidden/>
              </w:rPr>
              <w:fldChar w:fldCharType="begin"/>
            </w:r>
            <w:r>
              <w:rPr>
                <w:noProof/>
                <w:webHidden/>
              </w:rPr>
              <w:instrText xml:space="preserve"> PAGEREF _Toc480403745 \h </w:instrText>
            </w:r>
            <w:r>
              <w:rPr>
                <w:noProof/>
                <w:webHidden/>
              </w:rPr>
            </w:r>
            <w:r>
              <w:rPr>
                <w:noProof/>
                <w:webHidden/>
              </w:rPr>
              <w:fldChar w:fldCharType="separate"/>
            </w:r>
            <w:r w:rsidR="008F7715">
              <w:rPr>
                <w:noProof/>
                <w:webHidden/>
              </w:rPr>
              <w:t>4</w:t>
            </w:r>
            <w:r>
              <w:rPr>
                <w:noProof/>
                <w:webHidden/>
              </w:rPr>
              <w:fldChar w:fldCharType="end"/>
            </w:r>
          </w:hyperlink>
        </w:p>
        <w:p w:rsidR="00B37C8D" w:rsidRDefault="00B37C8D">
          <w:pPr>
            <w:pStyle w:val="TOC2"/>
            <w:tabs>
              <w:tab w:val="right" w:leader="dot" w:pos="9350"/>
            </w:tabs>
            <w:rPr>
              <w:rFonts w:asciiTheme="minorHAnsi" w:eastAsiaTheme="minorEastAsia" w:hAnsiTheme="minorHAnsi" w:cstheme="minorBidi"/>
              <w:noProof/>
              <w:color w:val="auto"/>
              <w:sz w:val="22"/>
              <w:szCs w:val="22"/>
            </w:rPr>
          </w:pPr>
          <w:hyperlink w:anchor="_AMS" w:history="1">
            <w:r w:rsidRPr="00144989">
              <w:rPr>
                <w:rStyle w:val="Hyperlink"/>
                <w:noProof/>
              </w:rPr>
              <w:t>AMS</w:t>
            </w:r>
            <w:r>
              <w:rPr>
                <w:noProof/>
                <w:webHidden/>
              </w:rPr>
              <w:tab/>
            </w:r>
            <w:r>
              <w:rPr>
                <w:noProof/>
                <w:webHidden/>
              </w:rPr>
              <w:fldChar w:fldCharType="begin"/>
            </w:r>
            <w:r>
              <w:rPr>
                <w:noProof/>
                <w:webHidden/>
              </w:rPr>
              <w:instrText xml:space="preserve"> PAGEREF _Toc480403746 \h </w:instrText>
            </w:r>
            <w:r>
              <w:rPr>
                <w:noProof/>
                <w:webHidden/>
              </w:rPr>
            </w:r>
            <w:r>
              <w:rPr>
                <w:noProof/>
                <w:webHidden/>
              </w:rPr>
              <w:fldChar w:fldCharType="separate"/>
            </w:r>
            <w:r w:rsidR="008F7715">
              <w:rPr>
                <w:noProof/>
                <w:webHidden/>
              </w:rPr>
              <w:t>6</w:t>
            </w:r>
            <w:r>
              <w:rPr>
                <w:noProof/>
                <w:webHidden/>
              </w:rPr>
              <w:fldChar w:fldCharType="end"/>
            </w:r>
          </w:hyperlink>
        </w:p>
        <w:p w:rsidR="00B37C8D" w:rsidRDefault="00B37C8D">
          <w:pPr>
            <w:pStyle w:val="TOC2"/>
            <w:tabs>
              <w:tab w:val="right" w:leader="dot" w:pos="9350"/>
            </w:tabs>
            <w:rPr>
              <w:rFonts w:asciiTheme="minorHAnsi" w:eastAsiaTheme="minorEastAsia" w:hAnsiTheme="minorHAnsi" w:cstheme="minorBidi"/>
              <w:noProof/>
              <w:color w:val="auto"/>
              <w:sz w:val="22"/>
              <w:szCs w:val="22"/>
            </w:rPr>
          </w:pPr>
          <w:hyperlink w:anchor="_Control_Panel" w:history="1">
            <w:r w:rsidRPr="00144989">
              <w:rPr>
                <w:rStyle w:val="Hyperlink"/>
                <w:noProof/>
              </w:rPr>
              <w:t>Control Panel</w:t>
            </w:r>
            <w:r>
              <w:rPr>
                <w:noProof/>
                <w:webHidden/>
              </w:rPr>
              <w:tab/>
            </w:r>
            <w:r>
              <w:rPr>
                <w:noProof/>
                <w:webHidden/>
              </w:rPr>
              <w:fldChar w:fldCharType="begin"/>
            </w:r>
            <w:r>
              <w:rPr>
                <w:noProof/>
                <w:webHidden/>
              </w:rPr>
              <w:instrText xml:space="preserve"> PAGEREF _Toc480403747 \h </w:instrText>
            </w:r>
            <w:r>
              <w:rPr>
                <w:noProof/>
                <w:webHidden/>
              </w:rPr>
            </w:r>
            <w:r>
              <w:rPr>
                <w:noProof/>
                <w:webHidden/>
              </w:rPr>
              <w:fldChar w:fldCharType="separate"/>
            </w:r>
            <w:r w:rsidR="008F7715">
              <w:rPr>
                <w:noProof/>
                <w:webHidden/>
              </w:rPr>
              <w:t>7</w:t>
            </w:r>
            <w:r>
              <w:rPr>
                <w:noProof/>
                <w:webHidden/>
              </w:rPr>
              <w:fldChar w:fldCharType="end"/>
            </w:r>
          </w:hyperlink>
        </w:p>
        <w:p w:rsidR="00B37C8D" w:rsidRDefault="00B37C8D">
          <w:pPr>
            <w:pStyle w:val="TOC1"/>
            <w:tabs>
              <w:tab w:val="right" w:leader="dot" w:pos="9350"/>
            </w:tabs>
            <w:rPr>
              <w:rFonts w:asciiTheme="minorHAnsi" w:eastAsiaTheme="minorEastAsia" w:hAnsiTheme="minorHAnsi" w:cstheme="minorBidi"/>
              <w:noProof/>
              <w:color w:val="auto"/>
              <w:sz w:val="22"/>
              <w:szCs w:val="22"/>
            </w:rPr>
          </w:pPr>
          <w:hyperlink w:anchor="_Pack_Wiring" w:history="1">
            <w:r w:rsidRPr="00144989">
              <w:rPr>
                <w:rStyle w:val="Hyperlink"/>
                <w:noProof/>
              </w:rPr>
              <w:t>Pack Wiring</w:t>
            </w:r>
            <w:r>
              <w:rPr>
                <w:noProof/>
                <w:webHidden/>
              </w:rPr>
              <w:tab/>
            </w:r>
            <w:r>
              <w:rPr>
                <w:noProof/>
                <w:webHidden/>
              </w:rPr>
              <w:fldChar w:fldCharType="begin"/>
            </w:r>
            <w:r>
              <w:rPr>
                <w:noProof/>
                <w:webHidden/>
              </w:rPr>
              <w:instrText xml:space="preserve"> PAGEREF _Toc480403748 \h </w:instrText>
            </w:r>
            <w:r>
              <w:rPr>
                <w:noProof/>
                <w:webHidden/>
              </w:rPr>
            </w:r>
            <w:r>
              <w:rPr>
                <w:noProof/>
                <w:webHidden/>
              </w:rPr>
              <w:fldChar w:fldCharType="separate"/>
            </w:r>
            <w:r w:rsidR="008F7715">
              <w:rPr>
                <w:noProof/>
                <w:webHidden/>
              </w:rPr>
              <w:t>8</w:t>
            </w:r>
            <w:r>
              <w:rPr>
                <w:noProof/>
                <w:webHidden/>
              </w:rPr>
              <w:fldChar w:fldCharType="end"/>
            </w:r>
          </w:hyperlink>
        </w:p>
        <w:p w:rsidR="00B37C8D" w:rsidRDefault="00B37C8D">
          <w:pPr>
            <w:pStyle w:val="TOC1"/>
            <w:tabs>
              <w:tab w:val="right" w:leader="dot" w:pos="9350"/>
            </w:tabs>
            <w:rPr>
              <w:rFonts w:asciiTheme="minorHAnsi" w:eastAsiaTheme="minorEastAsia" w:hAnsiTheme="minorHAnsi" w:cstheme="minorBidi"/>
              <w:noProof/>
              <w:color w:val="auto"/>
              <w:sz w:val="22"/>
              <w:szCs w:val="22"/>
            </w:rPr>
          </w:pPr>
          <w:hyperlink w:anchor="_Accumulator_Wiring" w:history="1">
            <w:r w:rsidRPr="00144989">
              <w:rPr>
                <w:rStyle w:val="Hyperlink"/>
                <w:noProof/>
              </w:rPr>
              <w:t>Accumulator Wiring</w:t>
            </w:r>
            <w:r>
              <w:rPr>
                <w:noProof/>
                <w:webHidden/>
              </w:rPr>
              <w:tab/>
            </w:r>
            <w:r>
              <w:rPr>
                <w:noProof/>
                <w:webHidden/>
              </w:rPr>
              <w:fldChar w:fldCharType="begin"/>
            </w:r>
            <w:r>
              <w:rPr>
                <w:noProof/>
                <w:webHidden/>
              </w:rPr>
              <w:instrText xml:space="preserve"> PAGEREF _Toc480403749 \h </w:instrText>
            </w:r>
            <w:r>
              <w:rPr>
                <w:noProof/>
                <w:webHidden/>
              </w:rPr>
            </w:r>
            <w:r>
              <w:rPr>
                <w:noProof/>
                <w:webHidden/>
              </w:rPr>
              <w:fldChar w:fldCharType="separate"/>
            </w:r>
            <w:r w:rsidR="008F7715">
              <w:rPr>
                <w:noProof/>
                <w:webHidden/>
              </w:rPr>
              <w:t>11</w:t>
            </w:r>
            <w:r>
              <w:rPr>
                <w:noProof/>
                <w:webHidden/>
              </w:rPr>
              <w:fldChar w:fldCharType="end"/>
            </w:r>
          </w:hyperlink>
        </w:p>
        <w:p w:rsidR="00B37C8D" w:rsidRDefault="00B37C8D">
          <w:r>
            <w:rPr>
              <w:b/>
              <w:bCs/>
              <w:noProof/>
            </w:rPr>
            <w:fldChar w:fldCharType="end"/>
          </w:r>
        </w:p>
      </w:sdtContent>
    </w:sdt>
    <w:p w:rsidR="00795D4B" w:rsidRDefault="00795D4B"/>
    <w:p w:rsidR="00795D4B" w:rsidRDefault="00795D4B"/>
    <w:p w:rsidR="00795D4B" w:rsidRDefault="00795D4B">
      <w:pPr>
        <w:pStyle w:val="Heading1"/>
        <w:contextualSpacing w:val="0"/>
      </w:pPr>
      <w:bookmarkStart w:id="7" w:name="_fk0yfpdynzx7" w:colFirst="0" w:colLast="0"/>
      <w:bookmarkStart w:id="8" w:name="_GoBack"/>
      <w:bookmarkEnd w:id="7"/>
      <w:bookmarkEnd w:id="8"/>
    </w:p>
    <w:p w:rsidR="00795D4B" w:rsidRDefault="006C3387">
      <w:r>
        <w:br w:type="page"/>
      </w:r>
    </w:p>
    <w:p w:rsidR="00795D4B" w:rsidRDefault="006C3387">
      <w:pPr>
        <w:pStyle w:val="Heading1"/>
        <w:contextualSpacing w:val="0"/>
      </w:pPr>
      <w:bookmarkStart w:id="9" w:name="_xwied5z332vx" w:colFirst="0" w:colLast="0"/>
      <w:bookmarkStart w:id="10" w:name="_Toc480403743"/>
      <w:bookmarkStart w:id="11" w:name="Overview"/>
      <w:bookmarkStart w:id="12" w:name="_Overview"/>
      <w:bookmarkEnd w:id="9"/>
      <w:bookmarkEnd w:id="12"/>
      <w:r>
        <w:lastRenderedPageBreak/>
        <w:t>Overview</w:t>
      </w:r>
      <w:bookmarkEnd w:id="10"/>
    </w:p>
    <w:bookmarkEnd w:id="11"/>
    <w:p w:rsidR="00795D4B" w:rsidRDefault="006C3387">
      <w:r>
        <w:t>The purpose of this document is to provide wiring and interconnect information about the Tractive System Voltage (TSV) subsystem and all its components for the Lafayette Formula Electric Vehicle as of spring 2017. All of the images included below are provided in .pdf and original form in the zip folder located here:</w:t>
      </w:r>
      <w:r w:rsidR="00347C94">
        <w:t xml:space="preserve"> </w:t>
      </w:r>
      <w:hyperlink r:id="rId5" w:history="1">
        <w:r w:rsidR="00347C94" w:rsidRPr="00347C94">
          <w:rPr>
            <w:rStyle w:val="Hyperlink"/>
          </w:rPr>
          <w:t>https://sites.lafayette.edu/ece492-sp17/files/2017/01/Wiring-Schematics.zip</w:t>
        </w:r>
      </w:hyperlink>
    </w:p>
    <w:p w:rsidR="00795D4B" w:rsidRDefault="00795D4B"/>
    <w:p w:rsidR="00795D4B" w:rsidRDefault="00795D4B"/>
    <w:p w:rsidR="00795D4B" w:rsidRDefault="006C3387">
      <w:r>
        <w:t xml:space="preserve">For information about TSV and these subsystems, see the User Manual and </w:t>
      </w:r>
      <w:proofErr w:type="spellStart"/>
      <w:r>
        <w:t>Maintanence</w:t>
      </w:r>
      <w:proofErr w:type="spellEnd"/>
      <w:r>
        <w:t xml:space="preserve"> Manual, both of which can be accessed here: </w:t>
      </w:r>
      <w:hyperlink r:id="rId6">
        <w:r>
          <w:rPr>
            <w:color w:val="1155CC"/>
            <w:u w:val="single"/>
          </w:rPr>
          <w:t>http://sites.lafayette.edu/ece492-sp17/subsystems/tsv/</w:t>
        </w:r>
      </w:hyperlink>
      <w:r>
        <w:t xml:space="preserve"> </w:t>
      </w:r>
    </w:p>
    <w:p w:rsidR="00795D4B" w:rsidRDefault="00795D4B"/>
    <w:p w:rsidR="00795D4B" w:rsidRDefault="006C3387">
      <w:pPr>
        <w:pStyle w:val="Heading1"/>
        <w:contextualSpacing w:val="0"/>
      </w:pPr>
      <w:bookmarkStart w:id="13" w:name="_Toc480403744"/>
      <w:bookmarkStart w:id="14" w:name="_PCB_Connector_Pinouts"/>
      <w:bookmarkEnd w:id="14"/>
      <w:r>
        <w:lastRenderedPageBreak/>
        <w:t xml:space="preserve">PCB Connector </w:t>
      </w:r>
      <w:proofErr w:type="spellStart"/>
      <w:r>
        <w:t>Pinouts</w:t>
      </w:r>
      <w:bookmarkEnd w:id="13"/>
      <w:proofErr w:type="spellEnd"/>
    </w:p>
    <w:p w:rsidR="00795D4B" w:rsidRDefault="006C3387">
      <w:pPr>
        <w:pStyle w:val="Heading2"/>
        <w:contextualSpacing w:val="0"/>
      </w:pPr>
      <w:bookmarkStart w:id="15" w:name="_Toc480403745"/>
      <w:bookmarkStart w:id="16" w:name="_PacMAN"/>
      <w:bookmarkEnd w:id="16"/>
      <w:proofErr w:type="spellStart"/>
      <w:r>
        <w:t>PacMAN</w:t>
      </w:r>
      <w:bookmarkEnd w:id="15"/>
      <w:proofErr w:type="spellEnd"/>
    </w:p>
    <w:p w:rsidR="00795D4B" w:rsidRDefault="006C3387">
      <w:pPr>
        <w:jc w:val="center"/>
      </w:pPr>
      <w:r>
        <w:rPr>
          <w:noProof/>
        </w:rPr>
        <w:drawing>
          <wp:inline distT="114300" distB="114300" distL="114300" distR="114300" wp14:anchorId="124AFD73" wp14:editId="61E9D34E">
            <wp:extent cx="5943600" cy="6159500"/>
            <wp:effectExtent l="0" t="0" r="0" b="0"/>
            <wp:docPr id="5" name="image12.jpg" descr="PacMAN_1.jpg"/>
            <wp:cNvGraphicFramePr/>
            <a:graphic xmlns:a="http://schemas.openxmlformats.org/drawingml/2006/main">
              <a:graphicData uri="http://schemas.openxmlformats.org/drawingml/2006/picture">
                <pic:pic xmlns:pic="http://schemas.openxmlformats.org/drawingml/2006/picture">
                  <pic:nvPicPr>
                    <pic:cNvPr id="0" name="image12.jpg" descr="PacMAN_1.jpg"/>
                    <pic:cNvPicPr preferRelativeResize="0"/>
                  </pic:nvPicPr>
                  <pic:blipFill>
                    <a:blip r:embed="rId7"/>
                    <a:srcRect/>
                    <a:stretch>
                      <a:fillRect/>
                    </a:stretch>
                  </pic:blipFill>
                  <pic:spPr>
                    <a:xfrm>
                      <a:off x="0" y="0"/>
                      <a:ext cx="5943600" cy="6159500"/>
                    </a:xfrm>
                    <a:prstGeom prst="rect">
                      <a:avLst/>
                    </a:prstGeom>
                    <a:ln/>
                  </pic:spPr>
                </pic:pic>
              </a:graphicData>
            </a:graphic>
          </wp:inline>
        </w:drawing>
      </w:r>
    </w:p>
    <w:p w:rsidR="00795D4B" w:rsidRDefault="006C3387">
      <w:pPr>
        <w:jc w:val="center"/>
      </w:pPr>
      <w:r>
        <w:t xml:space="preserve">Figure 1. </w:t>
      </w:r>
      <w:proofErr w:type="spellStart"/>
      <w:r>
        <w:t>PacMAN</w:t>
      </w:r>
      <w:proofErr w:type="spellEnd"/>
      <w:r>
        <w:t xml:space="preserve"> High Voltage Connectors and Descriptions.</w:t>
      </w:r>
    </w:p>
    <w:p w:rsidR="00795D4B" w:rsidRDefault="00795D4B"/>
    <w:p w:rsidR="00795D4B" w:rsidRDefault="006C3387">
      <w:pPr>
        <w:jc w:val="center"/>
      </w:pPr>
      <w:r>
        <w:rPr>
          <w:noProof/>
        </w:rPr>
        <w:lastRenderedPageBreak/>
        <w:drawing>
          <wp:inline distT="114300" distB="114300" distL="114300" distR="114300" wp14:anchorId="625C4FD2" wp14:editId="0A6F0821">
            <wp:extent cx="5943600" cy="6388100"/>
            <wp:effectExtent l="0" t="0" r="0" b="0"/>
            <wp:docPr id="4" name="image11.jpg" descr="PacMAN_2.jpg"/>
            <wp:cNvGraphicFramePr/>
            <a:graphic xmlns:a="http://schemas.openxmlformats.org/drawingml/2006/main">
              <a:graphicData uri="http://schemas.openxmlformats.org/drawingml/2006/picture">
                <pic:pic xmlns:pic="http://schemas.openxmlformats.org/drawingml/2006/picture">
                  <pic:nvPicPr>
                    <pic:cNvPr id="0" name="image11.jpg" descr="PacMAN_2.jpg"/>
                    <pic:cNvPicPr preferRelativeResize="0"/>
                  </pic:nvPicPr>
                  <pic:blipFill>
                    <a:blip r:embed="rId8"/>
                    <a:srcRect/>
                    <a:stretch>
                      <a:fillRect/>
                    </a:stretch>
                  </pic:blipFill>
                  <pic:spPr>
                    <a:xfrm>
                      <a:off x="0" y="0"/>
                      <a:ext cx="5943600" cy="6388100"/>
                    </a:xfrm>
                    <a:prstGeom prst="rect">
                      <a:avLst/>
                    </a:prstGeom>
                    <a:ln/>
                  </pic:spPr>
                </pic:pic>
              </a:graphicData>
            </a:graphic>
          </wp:inline>
        </w:drawing>
      </w:r>
    </w:p>
    <w:p w:rsidR="00795D4B" w:rsidRDefault="006C3387">
      <w:pPr>
        <w:jc w:val="center"/>
      </w:pPr>
      <w:r>
        <w:t xml:space="preserve">Figure 2. </w:t>
      </w:r>
      <w:proofErr w:type="spellStart"/>
      <w:r>
        <w:t>PacMAN</w:t>
      </w:r>
      <w:proofErr w:type="spellEnd"/>
      <w:r>
        <w:t xml:space="preserve"> Low Voltage Connectors and Descriptions.</w:t>
      </w:r>
    </w:p>
    <w:p w:rsidR="00795D4B" w:rsidRDefault="006C3387">
      <w:pPr>
        <w:pStyle w:val="Heading2"/>
        <w:contextualSpacing w:val="0"/>
      </w:pPr>
      <w:bookmarkStart w:id="17" w:name="_Toc480403746"/>
      <w:bookmarkStart w:id="18" w:name="_AMS"/>
      <w:bookmarkEnd w:id="18"/>
      <w:r>
        <w:lastRenderedPageBreak/>
        <w:t>AMS</w:t>
      </w:r>
      <w:bookmarkEnd w:id="17"/>
    </w:p>
    <w:p w:rsidR="00795D4B" w:rsidRDefault="006C3387">
      <w:pPr>
        <w:jc w:val="center"/>
      </w:pPr>
      <w:r>
        <w:rPr>
          <w:noProof/>
        </w:rPr>
        <w:drawing>
          <wp:inline distT="114300" distB="114300" distL="114300" distR="114300" wp14:anchorId="60978F7C" wp14:editId="31687C69">
            <wp:extent cx="5638800" cy="5972175"/>
            <wp:effectExtent l="0" t="0" r="0" b="0"/>
            <wp:docPr id="3" name="image10.jpg" descr="AMS_1.jpg"/>
            <wp:cNvGraphicFramePr/>
            <a:graphic xmlns:a="http://schemas.openxmlformats.org/drawingml/2006/main">
              <a:graphicData uri="http://schemas.openxmlformats.org/drawingml/2006/picture">
                <pic:pic xmlns:pic="http://schemas.openxmlformats.org/drawingml/2006/picture">
                  <pic:nvPicPr>
                    <pic:cNvPr id="0" name="image10.jpg" descr="AMS_1.jpg"/>
                    <pic:cNvPicPr preferRelativeResize="0"/>
                  </pic:nvPicPr>
                  <pic:blipFill>
                    <a:blip r:embed="rId9"/>
                    <a:srcRect/>
                    <a:stretch>
                      <a:fillRect/>
                    </a:stretch>
                  </pic:blipFill>
                  <pic:spPr>
                    <a:xfrm>
                      <a:off x="0" y="0"/>
                      <a:ext cx="5638800" cy="5972175"/>
                    </a:xfrm>
                    <a:prstGeom prst="rect">
                      <a:avLst/>
                    </a:prstGeom>
                    <a:ln/>
                  </pic:spPr>
                </pic:pic>
              </a:graphicData>
            </a:graphic>
          </wp:inline>
        </w:drawing>
      </w:r>
    </w:p>
    <w:p w:rsidR="00795D4B" w:rsidRDefault="006C3387">
      <w:pPr>
        <w:jc w:val="center"/>
      </w:pPr>
      <w:r>
        <w:t>Figure 3. AMS Connectors and Descriptions.</w:t>
      </w:r>
    </w:p>
    <w:p w:rsidR="00795D4B" w:rsidRDefault="006C3387">
      <w:pPr>
        <w:pStyle w:val="Heading2"/>
        <w:spacing w:before="0" w:after="0"/>
        <w:contextualSpacing w:val="0"/>
      </w:pPr>
      <w:bookmarkStart w:id="19" w:name="_Toc480403747"/>
      <w:bookmarkStart w:id="20" w:name="_Control_Panel"/>
      <w:bookmarkEnd w:id="20"/>
      <w:r>
        <w:lastRenderedPageBreak/>
        <w:t>Control Panel</w:t>
      </w:r>
      <w:bookmarkEnd w:id="19"/>
    </w:p>
    <w:p w:rsidR="00795D4B" w:rsidRDefault="006C3387">
      <w:pPr>
        <w:jc w:val="center"/>
      </w:pPr>
      <w:r>
        <w:rPr>
          <w:noProof/>
        </w:rPr>
        <w:drawing>
          <wp:inline distT="114300" distB="114300" distL="114300" distR="114300" wp14:anchorId="1079A55C" wp14:editId="25C96C67">
            <wp:extent cx="5943600" cy="3619500"/>
            <wp:effectExtent l="0" t="0" r="0" b="0"/>
            <wp:docPr id="6" name="image13.jpg" descr="Control_Panel_1.jpg"/>
            <wp:cNvGraphicFramePr/>
            <a:graphic xmlns:a="http://schemas.openxmlformats.org/drawingml/2006/main">
              <a:graphicData uri="http://schemas.openxmlformats.org/drawingml/2006/picture">
                <pic:pic xmlns:pic="http://schemas.openxmlformats.org/drawingml/2006/picture">
                  <pic:nvPicPr>
                    <pic:cNvPr id="0" name="image13.jpg" descr="Control_Panel_1.jpg"/>
                    <pic:cNvPicPr preferRelativeResize="0"/>
                  </pic:nvPicPr>
                  <pic:blipFill>
                    <a:blip r:embed="rId10"/>
                    <a:srcRect t="1278" b="1534"/>
                    <a:stretch>
                      <a:fillRect/>
                    </a:stretch>
                  </pic:blipFill>
                  <pic:spPr>
                    <a:xfrm>
                      <a:off x="0" y="0"/>
                      <a:ext cx="5943600" cy="3619500"/>
                    </a:xfrm>
                    <a:prstGeom prst="rect">
                      <a:avLst/>
                    </a:prstGeom>
                    <a:ln/>
                  </pic:spPr>
                </pic:pic>
              </a:graphicData>
            </a:graphic>
          </wp:inline>
        </w:drawing>
      </w:r>
    </w:p>
    <w:p w:rsidR="00795D4B" w:rsidRDefault="006C3387">
      <w:pPr>
        <w:jc w:val="center"/>
      </w:pPr>
      <w:r>
        <w:t>Figure 4. Control Panel Connectors and Descriptions.</w:t>
      </w:r>
    </w:p>
    <w:p w:rsidR="00A529E8" w:rsidRDefault="00A529E8">
      <w:pPr>
        <w:rPr>
          <w:color w:val="980000"/>
          <w:sz w:val="40"/>
          <w:szCs w:val="40"/>
        </w:rPr>
      </w:pPr>
      <w:r>
        <w:br w:type="page"/>
      </w:r>
    </w:p>
    <w:p w:rsidR="00795D4B" w:rsidRDefault="006C3387">
      <w:pPr>
        <w:pStyle w:val="Heading1"/>
        <w:spacing w:before="300" w:after="0"/>
        <w:contextualSpacing w:val="0"/>
      </w:pPr>
      <w:bookmarkStart w:id="21" w:name="_Toc480403748"/>
      <w:bookmarkStart w:id="22" w:name="_Pack_Wiring"/>
      <w:bookmarkEnd w:id="22"/>
      <w:r>
        <w:lastRenderedPageBreak/>
        <w:t>Pack Wiring</w:t>
      </w:r>
      <w:bookmarkEnd w:id="21"/>
    </w:p>
    <w:p w:rsidR="00795D4B" w:rsidRDefault="00795D4B"/>
    <w:p w:rsidR="00795D4B" w:rsidRDefault="006C3387">
      <w:pPr>
        <w:jc w:val="center"/>
      </w:pPr>
      <w:r>
        <w:rPr>
          <w:noProof/>
        </w:rPr>
        <w:drawing>
          <wp:inline distT="114300" distB="114300" distL="114300" distR="114300" wp14:anchorId="3B5064D0" wp14:editId="16385EA6">
            <wp:extent cx="2962275" cy="4095750"/>
            <wp:effectExtent l="566737" t="-566737" r="566737" b="-566737"/>
            <wp:docPr id="2" name="image09.jpg" descr="Pack Wiring Diagram.jpg"/>
            <wp:cNvGraphicFramePr/>
            <a:graphic xmlns:a="http://schemas.openxmlformats.org/drawingml/2006/main">
              <a:graphicData uri="http://schemas.openxmlformats.org/drawingml/2006/picture">
                <pic:pic xmlns:pic="http://schemas.openxmlformats.org/drawingml/2006/picture">
                  <pic:nvPicPr>
                    <pic:cNvPr id="0" name="image09.jpg" descr="Pack Wiring Diagram.jpg"/>
                    <pic:cNvPicPr preferRelativeResize="0"/>
                  </pic:nvPicPr>
                  <pic:blipFill>
                    <a:blip r:embed="rId11"/>
                    <a:srcRect l="2403" r="47756" b="47109"/>
                    <a:stretch>
                      <a:fillRect/>
                    </a:stretch>
                  </pic:blipFill>
                  <pic:spPr>
                    <a:xfrm rot="16200000">
                      <a:off x="0" y="0"/>
                      <a:ext cx="2962275" cy="4095750"/>
                    </a:xfrm>
                    <a:prstGeom prst="rect">
                      <a:avLst/>
                    </a:prstGeom>
                    <a:ln/>
                  </pic:spPr>
                </pic:pic>
              </a:graphicData>
            </a:graphic>
          </wp:inline>
        </w:drawing>
      </w:r>
    </w:p>
    <w:p w:rsidR="00795D4B" w:rsidRDefault="006C3387">
      <w:pPr>
        <w:jc w:val="center"/>
      </w:pPr>
      <w:r>
        <w:t>Figure 8. Pack Wiring Diagram 2.</w:t>
      </w:r>
    </w:p>
    <w:p w:rsidR="00795D4B" w:rsidRDefault="006C3387">
      <w:pPr>
        <w:jc w:val="center"/>
      </w:pPr>
      <w:r>
        <w:rPr>
          <w:noProof/>
        </w:rPr>
        <w:drawing>
          <wp:inline distT="114300" distB="114300" distL="114300" distR="114300" wp14:anchorId="0B93CD0A" wp14:editId="402DBE17">
            <wp:extent cx="5943600" cy="3746500"/>
            <wp:effectExtent l="0" t="0" r="0" b="0"/>
            <wp:docPr id="8" name="image15.jpg" descr="Pack Wiring Diagram One AIR.jpg"/>
            <wp:cNvGraphicFramePr/>
            <a:graphic xmlns:a="http://schemas.openxmlformats.org/drawingml/2006/main">
              <a:graphicData uri="http://schemas.openxmlformats.org/drawingml/2006/picture">
                <pic:pic xmlns:pic="http://schemas.openxmlformats.org/drawingml/2006/picture">
                  <pic:nvPicPr>
                    <pic:cNvPr id="0" name="image15.jpg" descr="Pack Wiring Diagram One AIR.jpg"/>
                    <pic:cNvPicPr preferRelativeResize="0"/>
                  </pic:nvPicPr>
                  <pic:blipFill>
                    <a:blip r:embed="rId12"/>
                    <a:srcRect/>
                    <a:stretch>
                      <a:fillRect/>
                    </a:stretch>
                  </pic:blipFill>
                  <pic:spPr>
                    <a:xfrm>
                      <a:off x="0" y="0"/>
                      <a:ext cx="5943600" cy="3746500"/>
                    </a:xfrm>
                    <a:prstGeom prst="rect">
                      <a:avLst/>
                    </a:prstGeom>
                    <a:ln/>
                  </pic:spPr>
                </pic:pic>
              </a:graphicData>
            </a:graphic>
          </wp:inline>
        </w:drawing>
      </w:r>
    </w:p>
    <w:p w:rsidR="00795D4B" w:rsidRDefault="006C3387">
      <w:pPr>
        <w:jc w:val="center"/>
      </w:pPr>
      <w:r>
        <w:t>Figure 5. Pack wiring diagram for Pack 1 with a single AIR.</w:t>
      </w:r>
    </w:p>
    <w:p w:rsidR="00795D4B" w:rsidRDefault="006C3387">
      <w:pPr>
        <w:jc w:val="center"/>
      </w:pPr>
      <w:r>
        <w:rPr>
          <w:noProof/>
        </w:rPr>
        <w:lastRenderedPageBreak/>
        <w:drawing>
          <wp:inline distT="114300" distB="114300" distL="114300" distR="114300" wp14:anchorId="35E260CE" wp14:editId="48A8A09E">
            <wp:extent cx="5943600" cy="3746500"/>
            <wp:effectExtent l="0" t="0" r="0" b="0"/>
            <wp:docPr id="1" name="image06.jpg" descr="Pack Wiring Diagram Two AIRs.jpg"/>
            <wp:cNvGraphicFramePr/>
            <a:graphic xmlns:a="http://schemas.openxmlformats.org/drawingml/2006/main">
              <a:graphicData uri="http://schemas.openxmlformats.org/drawingml/2006/picture">
                <pic:pic xmlns:pic="http://schemas.openxmlformats.org/drawingml/2006/picture">
                  <pic:nvPicPr>
                    <pic:cNvPr id="0" name="image06.jpg" descr="Pack Wiring Diagram Two AIRs.jpg"/>
                    <pic:cNvPicPr preferRelativeResize="0"/>
                  </pic:nvPicPr>
                  <pic:blipFill>
                    <a:blip r:embed="rId13"/>
                    <a:srcRect/>
                    <a:stretch>
                      <a:fillRect/>
                    </a:stretch>
                  </pic:blipFill>
                  <pic:spPr>
                    <a:xfrm>
                      <a:off x="0" y="0"/>
                      <a:ext cx="5943600" cy="3746500"/>
                    </a:xfrm>
                    <a:prstGeom prst="rect">
                      <a:avLst/>
                    </a:prstGeom>
                    <a:ln/>
                  </pic:spPr>
                </pic:pic>
              </a:graphicData>
            </a:graphic>
          </wp:inline>
        </w:drawing>
      </w:r>
    </w:p>
    <w:p w:rsidR="00795D4B" w:rsidRDefault="006C3387">
      <w:pPr>
        <w:jc w:val="center"/>
      </w:pPr>
      <w:r>
        <w:t>Figure 6. Pack wiring diagram for Packs 2</w:t>
      </w:r>
      <w:proofErr w:type="gramStart"/>
      <w:r>
        <w:t>,3</w:t>
      </w:r>
      <w:proofErr w:type="gramEnd"/>
      <w:r>
        <w:t>, and 4 with two AIRs.</w:t>
      </w:r>
    </w:p>
    <w:p w:rsidR="00795D4B" w:rsidRDefault="00795D4B">
      <w:pPr>
        <w:jc w:val="center"/>
      </w:pPr>
    </w:p>
    <w:p w:rsidR="00795D4B" w:rsidRDefault="006C3387">
      <w:pPr>
        <w:jc w:val="center"/>
      </w:pPr>
      <w:r>
        <w:rPr>
          <w:noProof/>
        </w:rPr>
        <w:lastRenderedPageBreak/>
        <w:drawing>
          <wp:inline distT="114300" distB="114300" distL="114300" distR="114300" wp14:anchorId="0826A8D1" wp14:editId="4E26FE1E">
            <wp:extent cx="5943600" cy="4457700"/>
            <wp:effectExtent l="0" t="0" r="0" b="0"/>
            <wp:docPr id="7" name="image14.jpg" descr="Pack Wiring Diagram 2.jpg"/>
            <wp:cNvGraphicFramePr/>
            <a:graphic xmlns:a="http://schemas.openxmlformats.org/drawingml/2006/main">
              <a:graphicData uri="http://schemas.openxmlformats.org/drawingml/2006/picture">
                <pic:pic xmlns:pic="http://schemas.openxmlformats.org/drawingml/2006/picture">
                  <pic:nvPicPr>
                    <pic:cNvPr id="0" name="image14.jpg" descr="Pack Wiring Diagram 2.jp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rsidR="00795D4B" w:rsidRDefault="006C3387">
      <w:pPr>
        <w:jc w:val="center"/>
      </w:pPr>
      <w:r>
        <w:t>Figure 7. Pack Wiring Diagram 1.</w:t>
      </w:r>
    </w:p>
    <w:p w:rsidR="00A529E8" w:rsidRDefault="00A529E8">
      <w:pPr>
        <w:rPr>
          <w:color w:val="980000"/>
          <w:sz w:val="40"/>
          <w:szCs w:val="40"/>
        </w:rPr>
      </w:pPr>
      <w:r>
        <w:br w:type="page"/>
      </w:r>
    </w:p>
    <w:p w:rsidR="00795D4B" w:rsidRDefault="006C3387">
      <w:pPr>
        <w:pStyle w:val="Heading1"/>
        <w:contextualSpacing w:val="0"/>
      </w:pPr>
      <w:bookmarkStart w:id="23" w:name="_Toc480403749"/>
      <w:bookmarkStart w:id="24" w:name="_Accumulator_Wiring"/>
      <w:bookmarkEnd w:id="24"/>
      <w:r>
        <w:lastRenderedPageBreak/>
        <w:t>Accumulator Wiring</w:t>
      </w:r>
      <w:bookmarkEnd w:id="23"/>
    </w:p>
    <w:p w:rsidR="00795D4B" w:rsidRDefault="006C3387">
      <w:pPr>
        <w:jc w:val="center"/>
      </w:pPr>
      <w:r>
        <w:rPr>
          <w:noProof/>
        </w:rPr>
        <mc:AlternateContent>
          <mc:Choice Requires="wpg">
            <w:drawing>
              <wp:inline distT="114300" distB="114300" distL="114300" distR="114300">
                <wp:extent cx="5534025" cy="1084771"/>
                <wp:effectExtent l="0" t="0" r="0" b="0"/>
                <wp:docPr id="9" name="Group 9"/>
                <wp:cNvGraphicFramePr/>
                <a:graphic xmlns:a="http://schemas.openxmlformats.org/drawingml/2006/main">
                  <a:graphicData uri="http://schemas.microsoft.com/office/word/2010/wordprocessingGroup">
                    <wpg:wgp>
                      <wpg:cNvGrpSpPr/>
                      <wpg:grpSpPr>
                        <a:xfrm>
                          <a:off x="0" y="0"/>
                          <a:ext cx="5534025" cy="1084771"/>
                          <a:chOff x="0" y="-70125"/>
                          <a:chExt cx="6184125" cy="1279800"/>
                        </a:xfrm>
                      </wpg:grpSpPr>
                      <wps:wsp>
                        <wps:cNvPr id="10" name="Rectangle 10"/>
                        <wps:cNvSpPr/>
                        <wps:spPr>
                          <a:xfrm>
                            <a:off x="314325" y="600075"/>
                            <a:ext cx="1200300" cy="609600"/>
                          </a:xfrm>
                          <a:prstGeom prst="rect">
                            <a:avLst/>
                          </a:prstGeom>
                          <a:solidFill>
                            <a:srgbClr val="FFFFFF"/>
                          </a:solidFill>
                          <a:ln w="9525" cap="flat" cmpd="sng">
                            <a:solidFill>
                              <a:srgbClr val="000000"/>
                            </a:solidFill>
                            <a:prstDash val="solid"/>
                            <a:round/>
                            <a:headEnd type="none" w="med" len="med"/>
                            <a:tailEnd type="none" w="med" len="med"/>
                          </a:ln>
                        </wps:spPr>
                        <wps:txbx>
                          <w:txbxContent>
                            <w:p w:rsidR="00795D4B" w:rsidRDefault="006C3387">
                              <w:pPr>
                                <w:spacing w:line="240" w:lineRule="auto"/>
                                <w:jc w:val="center"/>
                                <w:textDirection w:val="btLr"/>
                              </w:pPr>
                              <w:r>
                                <w:rPr>
                                  <w:rFonts w:ascii="Arial" w:eastAsia="Arial" w:hAnsi="Arial" w:cs="Arial"/>
                                  <w:sz w:val="28"/>
                                </w:rPr>
                                <w:t>Pack 1</w:t>
                              </w:r>
                            </w:p>
                          </w:txbxContent>
                        </wps:txbx>
                        <wps:bodyPr lIns="91425" tIns="91425" rIns="91425" bIns="91425" anchor="ctr" anchorCtr="0"/>
                      </wps:wsp>
                      <wps:wsp>
                        <wps:cNvPr id="11" name="Rectangle 11"/>
                        <wps:cNvSpPr/>
                        <wps:spPr>
                          <a:xfrm>
                            <a:off x="1676400" y="600075"/>
                            <a:ext cx="1200300" cy="609600"/>
                          </a:xfrm>
                          <a:prstGeom prst="rect">
                            <a:avLst/>
                          </a:prstGeom>
                          <a:solidFill>
                            <a:srgbClr val="FFFFFF"/>
                          </a:solidFill>
                          <a:ln w="9525" cap="flat" cmpd="sng">
                            <a:solidFill>
                              <a:srgbClr val="000000"/>
                            </a:solidFill>
                            <a:prstDash val="solid"/>
                            <a:round/>
                            <a:headEnd type="none" w="med" len="med"/>
                            <a:tailEnd type="none" w="med" len="med"/>
                          </a:ln>
                        </wps:spPr>
                        <wps:txbx>
                          <w:txbxContent>
                            <w:p w:rsidR="00795D4B" w:rsidRDefault="006C3387">
                              <w:pPr>
                                <w:spacing w:line="240" w:lineRule="auto"/>
                                <w:jc w:val="center"/>
                                <w:textDirection w:val="btLr"/>
                              </w:pPr>
                              <w:r>
                                <w:rPr>
                                  <w:rFonts w:ascii="Arial" w:eastAsia="Arial" w:hAnsi="Arial" w:cs="Arial"/>
                                  <w:sz w:val="28"/>
                                </w:rPr>
                                <w:t>Pack 2</w:t>
                              </w:r>
                            </w:p>
                          </w:txbxContent>
                        </wps:txbx>
                        <wps:bodyPr lIns="91425" tIns="91425" rIns="91425" bIns="91425" anchor="ctr" anchorCtr="0"/>
                      </wps:wsp>
                      <wps:wsp>
                        <wps:cNvPr id="12" name="Rectangle 12"/>
                        <wps:cNvSpPr/>
                        <wps:spPr>
                          <a:xfrm>
                            <a:off x="3038475" y="600075"/>
                            <a:ext cx="1200300" cy="609600"/>
                          </a:xfrm>
                          <a:prstGeom prst="rect">
                            <a:avLst/>
                          </a:prstGeom>
                          <a:solidFill>
                            <a:srgbClr val="FFFFFF"/>
                          </a:solidFill>
                          <a:ln w="9525" cap="flat" cmpd="sng">
                            <a:solidFill>
                              <a:srgbClr val="000000"/>
                            </a:solidFill>
                            <a:prstDash val="solid"/>
                            <a:round/>
                            <a:headEnd type="none" w="med" len="med"/>
                            <a:tailEnd type="none" w="med" len="med"/>
                          </a:ln>
                        </wps:spPr>
                        <wps:txbx>
                          <w:txbxContent>
                            <w:p w:rsidR="00795D4B" w:rsidRDefault="006C3387">
                              <w:pPr>
                                <w:spacing w:line="240" w:lineRule="auto"/>
                                <w:jc w:val="center"/>
                                <w:textDirection w:val="btLr"/>
                              </w:pPr>
                              <w:r>
                                <w:rPr>
                                  <w:rFonts w:ascii="Arial" w:eastAsia="Arial" w:hAnsi="Arial" w:cs="Arial"/>
                                  <w:sz w:val="28"/>
                                </w:rPr>
                                <w:t>Pack 3</w:t>
                              </w:r>
                            </w:p>
                          </w:txbxContent>
                        </wps:txbx>
                        <wps:bodyPr lIns="91425" tIns="91425" rIns="91425" bIns="91425" anchor="ctr" anchorCtr="0"/>
                      </wps:wsp>
                      <wps:wsp>
                        <wps:cNvPr id="13" name="Rectangle 13"/>
                        <wps:cNvSpPr/>
                        <wps:spPr>
                          <a:xfrm>
                            <a:off x="4400550" y="600075"/>
                            <a:ext cx="1200300" cy="609600"/>
                          </a:xfrm>
                          <a:prstGeom prst="rect">
                            <a:avLst/>
                          </a:prstGeom>
                          <a:solidFill>
                            <a:srgbClr val="FFFFFF"/>
                          </a:solidFill>
                          <a:ln w="9525" cap="flat" cmpd="sng">
                            <a:solidFill>
                              <a:srgbClr val="000000"/>
                            </a:solidFill>
                            <a:prstDash val="solid"/>
                            <a:round/>
                            <a:headEnd type="none" w="med" len="med"/>
                            <a:tailEnd type="none" w="med" len="med"/>
                          </a:ln>
                        </wps:spPr>
                        <wps:txbx>
                          <w:txbxContent>
                            <w:p w:rsidR="00795D4B" w:rsidRDefault="006C3387">
                              <w:pPr>
                                <w:spacing w:line="240" w:lineRule="auto"/>
                                <w:jc w:val="center"/>
                                <w:textDirection w:val="btLr"/>
                              </w:pPr>
                              <w:r>
                                <w:rPr>
                                  <w:rFonts w:ascii="Arial" w:eastAsia="Arial" w:hAnsi="Arial" w:cs="Arial"/>
                                  <w:sz w:val="28"/>
                                </w:rPr>
                                <w:t>Pack 4</w:t>
                              </w:r>
                            </w:p>
                          </w:txbxContent>
                        </wps:txbx>
                        <wps:bodyPr lIns="91425" tIns="91425" rIns="91425" bIns="91425" anchor="ctr" anchorCtr="0"/>
                      </wps:wsp>
                      <wps:wsp>
                        <wps:cNvPr id="14" name="Rectangle 14"/>
                        <wps:cNvSpPr/>
                        <wps:spPr>
                          <a:xfrm>
                            <a:off x="447675" y="380925"/>
                            <a:ext cx="133500" cy="314400"/>
                          </a:xfrm>
                          <a:prstGeom prst="rect">
                            <a:avLst/>
                          </a:prstGeom>
                          <a:solidFill>
                            <a:srgbClr val="6AA84F"/>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15" name="Rectangle 15"/>
                        <wps:cNvSpPr/>
                        <wps:spPr>
                          <a:xfrm>
                            <a:off x="1828800" y="380925"/>
                            <a:ext cx="133500" cy="314400"/>
                          </a:xfrm>
                          <a:prstGeom prst="rect">
                            <a:avLst/>
                          </a:prstGeom>
                          <a:solidFill>
                            <a:srgbClr val="B7B7B7"/>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16" name="Rectangle 16"/>
                        <wps:cNvSpPr/>
                        <wps:spPr>
                          <a:xfrm>
                            <a:off x="4572000" y="380925"/>
                            <a:ext cx="133500" cy="314400"/>
                          </a:xfrm>
                          <a:prstGeom prst="rect">
                            <a:avLst/>
                          </a:prstGeom>
                          <a:solidFill>
                            <a:srgbClr val="B7B7B7"/>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17" name="Rectangle 17"/>
                        <wps:cNvSpPr/>
                        <wps:spPr>
                          <a:xfrm>
                            <a:off x="3200400" y="380925"/>
                            <a:ext cx="133500" cy="314400"/>
                          </a:xfrm>
                          <a:prstGeom prst="rect">
                            <a:avLst/>
                          </a:prstGeom>
                          <a:solidFill>
                            <a:srgbClr val="1155CC"/>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18" name="Rounded Rectangle 18"/>
                        <wps:cNvSpPr/>
                        <wps:spPr>
                          <a:xfrm>
                            <a:off x="400125" y="600075"/>
                            <a:ext cx="228600" cy="95400"/>
                          </a:xfrm>
                          <a:prstGeom prst="roundRect">
                            <a:avLst>
                              <a:gd name="adj" fmla="val 16667"/>
                            </a:avLst>
                          </a:prstGeom>
                          <a:solidFill>
                            <a:srgbClr val="38761D"/>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19" name="Rounded Rectangle 19"/>
                        <wps:cNvSpPr/>
                        <wps:spPr>
                          <a:xfrm>
                            <a:off x="1776487" y="600075"/>
                            <a:ext cx="228600" cy="95400"/>
                          </a:xfrm>
                          <a:prstGeom prst="roundRect">
                            <a:avLst>
                              <a:gd name="adj" fmla="val 16667"/>
                            </a:avLst>
                          </a:prstGeom>
                          <a:solidFill>
                            <a:srgbClr val="999999"/>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20" name="Rounded Rectangle 20"/>
                        <wps:cNvSpPr/>
                        <wps:spPr>
                          <a:xfrm>
                            <a:off x="4529187" y="600075"/>
                            <a:ext cx="228600" cy="95400"/>
                          </a:xfrm>
                          <a:prstGeom prst="roundRect">
                            <a:avLst>
                              <a:gd name="adj" fmla="val 16667"/>
                            </a:avLst>
                          </a:prstGeom>
                          <a:solidFill>
                            <a:srgbClr val="999999"/>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21" name="Rounded Rectangle 21"/>
                        <wps:cNvSpPr/>
                        <wps:spPr>
                          <a:xfrm>
                            <a:off x="3152837" y="600075"/>
                            <a:ext cx="228600" cy="95400"/>
                          </a:xfrm>
                          <a:prstGeom prst="roundRect">
                            <a:avLst>
                              <a:gd name="adj" fmla="val 16667"/>
                            </a:avLst>
                          </a:prstGeom>
                          <a:solidFill>
                            <a:srgbClr val="1C4587"/>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22" name="Straight Arrow Connector 22"/>
                        <wps:cNvCnPr/>
                        <wps:spPr>
                          <a:xfrm rot="10800000">
                            <a:off x="514425" y="85725"/>
                            <a:ext cx="0" cy="295200"/>
                          </a:xfrm>
                          <a:prstGeom prst="straightConnector1">
                            <a:avLst/>
                          </a:prstGeom>
                          <a:noFill/>
                          <a:ln w="38100" cap="flat" cmpd="sng">
                            <a:solidFill>
                              <a:srgbClr val="000000"/>
                            </a:solidFill>
                            <a:prstDash val="solid"/>
                            <a:round/>
                            <a:headEnd type="none" w="lg" len="lg"/>
                            <a:tailEnd type="none" w="lg" len="lg"/>
                          </a:ln>
                        </wps:spPr>
                        <wps:bodyPr/>
                      </wps:wsp>
                      <wps:wsp>
                        <wps:cNvPr id="23" name="Straight Arrow Connector 23"/>
                        <wps:cNvCnPr/>
                        <wps:spPr>
                          <a:xfrm rot="10800000">
                            <a:off x="1219050" y="114375"/>
                            <a:ext cx="300" cy="485700"/>
                          </a:xfrm>
                          <a:prstGeom prst="straightConnector1">
                            <a:avLst/>
                          </a:prstGeom>
                          <a:noFill/>
                          <a:ln w="38100" cap="flat" cmpd="sng">
                            <a:solidFill>
                              <a:srgbClr val="000000"/>
                            </a:solidFill>
                            <a:prstDash val="solid"/>
                            <a:round/>
                            <a:headEnd type="none" w="lg" len="lg"/>
                            <a:tailEnd type="none" w="lg" len="lg"/>
                          </a:ln>
                        </wps:spPr>
                        <wps:bodyPr/>
                      </wps:wsp>
                      <wps:wsp>
                        <wps:cNvPr id="24" name="Straight Arrow Connector 24"/>
                        <wps:cNvCnPr/>
                        <wps:spPr>
                          <a:xfrm rot="10800000">
                            <a:off x="2581200" y="114375"/>
                            <a:ext cx="300" cy="485700"/>
                          </a:xfrm>
                          <a:prstGeom prst="straightConnector1">
                            <a:avLst/>
                          </a:prstGeom>
                          <a:noFill/>
                          <a:ln w="38100" cap="flat" cmpd="sng">
                            <a:solidFill>
                              <a:srgbClr val="000000"/>
                            </a:solidFill>
                            <a:prstDash val="solid"/>
                            <a:round/>
                            <a:headEnd type="none" w="lg" len="lg"/>
                            <a:tailEnd type="none" w="lg" len="lg"/>
                          </a:ln>
                        </wps:spPr>
                        <wps:bodyPr/>
                      </wps:wsp>
                      <wps:wsp>
                        <wps:cNvPr id="25" name="Straight Arrow Connector 25"/>
                        <wps:cNvCnPr/>
                        <wps:spPr>
                          <a:xfrm rot="10800000">
                            <a:off x="3952800" y="114375"/>
                            <a:ext cx="300" cy="485700"/>
                          </a:xfrm>
                          <a:prstGeom prst="straightConnector1">
                            <a:avLst/>
                          </a:prstGeom>
                          <a:noFill/>
                          <a:ln w="38100" cap="flat" cmpd="sng">
                            <a:solidFill>
                              <a:srgbClr val="000000"/>
                            </a:solidFill>
                            <a:prstDash val="solid"/>
                            <a:round/>
                            <a:headEnd type="none" w="lg" len="lg"/>
                            <a:tailEnd type="none" w="lg" len="lg"/>
                          </a:ln>
                        </wps:spPr>
                        <wps:bodyPr/>
                      </wps:wsp>
                      <wps:wsp>
                        <wps:cNvPr id="26" name="Straight Arrow Connector 26"/>
                        <wps:cNvCnPr/>
                        <wps:spPr>
                          <a:xfrm rot="10800000">
                            <a:off x="5333900" y="114375"/>
                            <a:ext cx="300" cy="485700"/>
                          </a:xfrm>
                          <a:prstGeom prst="straightConnector1">
                            <a:avLst/>
                          </a:prstGeom>
                          <a:noFill/>
                          <a:ln w="38100" cap="flat" cmpd="sng">
                            <a:solidFill>
                              <a:srgbClr val="000000"/>
                            </a:solidFill>
                            <a:prstDash val="solid"/>
                            <a:round/>
                            <a:headEnd type="none" w="lg" len="lg"/>
                            <a:tailEnd type="none" w="lg" len="lg"/>
                          </a:ln>
                        </wps:spPr>
                        <wps:bodyPr/>
                      </wps:wsp>
                      <wps:wsp>
                        <wps:cNvPr id="27" name="Straight Arrow Connector 27"/>
                        <wps:cNvCnPr/>
                        <wps:spPr>
                          <a:xfrm>
                            <a:off x="1895550" y="95325"/>
                            <a:ext cx="0" cy="285600"/>
                          </a:xfrm>
                          <a:prstGeom prst="straightConnector1">
                            <a:avLst/>
                          </a:prstGeom>
                          <a:noFill/>
                          <a:ln w="38100" cap="flat" cmpd="sng">
                            <a:solidFill>
                              <a:srgbClr val="000000"/>
                            </a:solidFill>
                            <a:prstDash val="solid"/>
                            <a:round/>
                            <a:headEnd type="none" w="lg" len="lg"/>
                            <a:tailEnd type="none" w="lg" len="lg"/>
                          </a:ln>
                        </wps:spPr>
                        <wps:bodyPr/>
                      </wps:wsp>
                      <wps:wsp>
                        <wps:cNvPr id="28" name="Straight Arrow Connector 28"/>
                        <wps:cNvCnPr/>
                        <wps:spPr>
                          <a:xfrm>
                            <a:off x="3267150" y="99825"/>
                            <a:ext cx="0" cy="281100"/>
                          </a:xfrm>
                          <a:prstGeom prst="straightConnector1">
                            <a:avLst/>
                          </a:prstGeom>
                          <a:noFill/>
                          <a:ln w="38100" cap="flat" cmpd="sng">
                            <a:solidFill>
                              <a:srgbClr val="000000"/>
                            </a:solidFill>
                            <a:prstDash val="solid"/>
                            <a:round/>
                            <a:headEnd type="none" w="lg" len="lg"/>
                            <a:tailEnd type="none" w="lg" len="lg"/>
                          </a:ln>
                        </wps:spPr>
                        <wps:bodyPr/>
                      </wps:wsp>
                      <wps:wsp>
                        <wps:cNvPr id="29" name="Straight Arrow Connector 29"/>
                        <wps:cNvCnPr/>
                        <wps:spPr>
                          <a:xfrm>
                            <a:off x="4638750" y="99825"/>
                            <a:ext cx="0" cy="281100"/>
                          </a:xfrm>
                          <a:prstGeom prst="straightConnector1">
                            <a:avLst/>
                          </a:prstGeom>
                          <a:noFill/>
                          <a:ln w="38100" cap="flat" cmpd="sng">
                            <a:solidFill>
                              <a:srgbClr val="000000"/>
                            </a:solidFill>
                            <a:prstDash val="solid"/>
                            <a:round/>
                            <a:headEnd type="none" w="lg" len="lg"/>
                            <a:tailEnd type="none" w="lg" len="lg"/>
                          </a:ln>
                        </wps:spPr>
                        <wps:bodyPr/>
                      </wps:wsp>
                      <wps:wsp>
                        <wps:cNvPr id="30" name="Straight Arrow Connector 30"/>
                        <wps:cNvCnPr/>
                        <wps:spPr>
                          <a:xfrm>
                            <a:off x="1197775" y="114375"/>
                            <a:ext cx="716700" cy="2400"/>
                          </a:xfrm>
                          <a:prstGeom prst="straightConnector1">
                            <a:avLst/>
                          </a:prstGeom>
                          <a:noFill/>
                          <a:ln w="38100" cap="flat" cmpd="sng">
                            <a:solidFill>
                              <a:srgbClr val="000000"/>
                            </a:solidFill>
                            <a:prstDash val="solid"/>
                            <a:round/>
                            <a:headEnd type="none" w="lg" len="lg"/>
                            <a:tailEnd type="none" w="lg" len="lg"/>
                          </a:ln>
                        </wps:spPr>
                        <wps:bodyPr/>
                      </wps:wsp>
                      <wps:wsp>
                        <wps:cNvPr id="31" name="Straight Arrow Connector 31"/>
                        <wps:cNvCnPr/>
                        <wps:spPr>
                          <a:xfrm>
                            <a:off x="2565825" y="114375"/>
                            <a:ext cx="716700" cy="2400"/>
                          </a:xfrm>
                          <a:prstGeom prst="straightConnector1">
                            <a:avLst/>
                          </a:prstGeom>
                          <a:noFill/>
                          <a:ln w="38100" cap="flat" cmpd="sng">
                            <a:solidFill>
                              <a:srgbClr val="000000"/>
                            </a:solidFill>
                            <a:prstDash val="solid"/>
                            <a:round/>
                            <a:headEnd type="none" w="lg" len="lg"/>
                            <a:tailEnd type="none" w="lg" len="lg"/>
                          </a:ln>
                        </wps:spPr>
                        <wps:bodyPr/>
                      </wps:wsp>
                      <wps:wsp>
                        <wps:cNvPr id="32" name="Straight Arrow Connector 32"/>
                        <wps:cNvCnPr/>
                        <wps:spPr>
                          <a:xfrm>
                            <a:off x="3942175" y="114375"/>
                            <a:ext cx="716700" cy="2400"/>
                          </a:xfrm>
                          <a:prstGeom prst="straightConnector1">
                            <a:avLst/>
                          </a:prstGeom>
                          <a:noFill/>
                          <a:ln w="38100" cap="flat" cmpd="sng">
                            <a:solidFill>
                              <a:srgbClr val="000000"/>
                            </a:solidFill>
                            <a:prstDash val="solid"/>
                            <a:round/>
                            <a:headEnd type="none" w="lg" len="lg"/>
                            <a:tailEnd type="none" w="lg" len="lg"/>
                          </a:ln>
                        </wps:spPr>
                        <wps:bodyPr/>
                      </wps:wsp>
                      <wps:wsp>
                        <wps:cNvPr id="33" name="Straight Arrow Connector 33"/>
                        <wps:cNvCnPr/>
                        <wps:spPr>
                          <a:xfrm>
                            <a:off x="83350" y="114375"/>
                            <a:ext cx="440400" cy="0"/>
                          </a:xfrm>
                          <a:prstGeom prst="straightConnector1">
                            <a:avLst/>
                          </a:prstGeom>
                          <a:noFill/>
                          <a:ln w="38100" cap="flat" cmpd="sng">
                            <a:solidFill>
                              <a:srgbClr val="000000"/>
                            </a:solidFill>
                            <a:prstDash val="solid"/>
                            <a:round/>
                            <a:headEnd type="none" w="lg" len="lg"/>
                            <a:tailEnd type="none" w="lg" len="lg"/>
                          </a:ln>
                        </wps:spPr>
                        <wps:bodyPr/>
                      </wps:wsp>
                      <wps:wsp>
                        <wps:cNvPr id="34" name="Straight Arrow Connector 34"/>
                        <wps:cNvCnPr/>
                        <wps:spPr>
                          <a:xfrm>
                            <a:off x="5318525" y="114375"/>
                            <a:ext cx="716700" cy="2400"/>
                          </a:xfrm>
                          <a:prstGeom prst="straightConnector1">
                            <a:avLst/>
                          </a:prstGeom>
                          <a:noFill/>
                          <a:ln w="38100" cap="flat" cmpd="sng">
                            <a:solidFill>
                              <a:srgbClr val="000000"/>
                            </a:solidFill>
                            <a:prstDash val="solid"/>
                            <a:round/>
                            <a:headEnd type="none" w="lg" len="lg"/>
                            <a:tailEnd type="none" w="lg" len="lg"/>
                          </a:ln>
                        </wps:spPr>
                        <wps:bodyPr/>
                      </wps:wsp>
                      <wps:wsp>
                        <wps:cNvPr id="35" name="Rectangle 35"/>
                        <wps:cNvSpPr/>
                        <wps:spPr>
                          <a:xfrm rot="5400000">
                            <a:off x="5981625" y="-42825"/>
                            <a:ext cx="133500" cy="314400"/>
                          </a:xfrm>
                          <a:prstGeom prst="rect">
                            <a:avLst/>
                          </a:prstGeom>
                          <a:solidFill>
                            <a:srgbClr val="1155CC"/>
                          </a:solidFill>
                          <a:ln w="9525" cap="flat" cmpd="sng">
                            <a:solidFill>
                              <a:srgbClr val="000000"/>
                            </a:solidFill>
                            <a:prstDash val="solid"/>
                            <a:round/>
                            <a:headEnd type="none" w="med" len="med"/>
                            <a:tailEnd type="none" w="med" len="med"/>
                          </a:ln>
                        </wps:spPr>
                        <wps:txbx>
                          <w:txbxContent>
                            <w:p w:rsidR="00795D4B" w:rsidRDefault="00795D4B">
                              <w:pPr>
                                <w:spacing w:line="240" w:lineRule="auto"/>
                                <w:textDirection w:val="btLr"/>
                              </w:pPr>
                            </w:p>
                          </w:txbxContent>
                        </wps:txbx>
                        <wps:bodyPr lIns="91425" tIns="91425" rIns="91425" bIns="91425" anchor="ctr" anchorCtr="0"/>
                      </wps:wsp>
                      <wps:wsp>
                        <wps:cNvPr id="36" name="Text Box 36"/>
                        <wps:cNvSpPr txBox="1"/>
                        <wps:spPr>
                          <a:xfrm>
                            <a:off x="5912625" y="-70125"/>
                            <a:ext cx="271500" cy="371400"/>
                          </a:xfrm>
                          <a:prstGeom prst="rect">
                            <a:avLst/>
                          </a:prstGeom>
                          <a:noFill/>
                          <a:ln>
                            <a:noFill/>
                          </a:ln>
                        </wps:spPr>
                        <wps:txbx>
                          <w:txbxContent>
                            <w:p w:rsidR="00795D4B" w:rsidRDefault="006C3387">
                              <w:pPr>
                                <w:spacing w:line="240" w:lineRule="auto"/>
                                <w:textDirection w:val="btLr"/>
                              </w:pPr>
                              <w:r>
                                <w:rPr>
                                  <w:rFonts w:ascii="Arial" w:eastAsia="Arial" w:hAnsi="Arial" w:cs="Arial"/>
                                  <w:sz w:val="72"/>
                                </w:rPr>
                                <w:t>-</w:t>
                              </w:r>
                            </w:p>
                          </w:txbxContent>
                        </wps:txbx>
                        <wps:bodyPr lIns="91425" tIns="91425" rIns="91425" bIns="91425" anchor="t" anchorCtr="0"/>
                      </wps:wsp>
                      <wps:wsp>
                        <wps:cNvPr id="37" name="Text Box 37"/>
                        <wps:cNvSpPr txBox="1"/>
                        <wps:spPr>
                          <a:xfrm>
                            <a:off x="0" y="54675"/>
                            <a:ext cx="838200" cy="1012200"/>
                          </a:xfrm>
                          <a:prstGeom prst="rect">
                            <a:avLst/>
                          </a:prstGeom>
                          <a:noFill/>
                          <a:ln>
                            <a:noFill/>
                          </a:ln>
                        </wps:spPr>
                        <wps:txbx>
                          <w:txbxContent>
                            <w:p w:rsidR="00795D4B" w:rsidRDefault="006C3387">
                              <w:pPr>
                                <w:spacing w:line="240" w:lineRule="auto"/>
                                <w:textDirection w:val="btLr"/>
                              </w:pPr>
                              <w:r>
                                <w:rPr>
                                  <w:rFonts w:ascii="Arial" w:eastAsia="Arial" w:hAnsi="Arial" w:cs="Arial"/>
                                  <w:sz w:val="60"/>
                                </w:rPr>
                                <w:t>+</w:t>
                              </w:r>
                            </w:p>
                          </w:txbxContent>
                        </wps:txbx>
                        <wps:bodyPr lIns="91425" tIns="91425" rIns="91425" bIns="91425" anchor="t" anchorCtr="0"/>
                      </wps:wsp>
                    </wpg:wgp>
                  </a:graphicData>
                </a:graphic>
              </wp:inline>
            </w:drawing>
          </mc:Choice>
          <mc:Fallback>
            <w:pict>
              <v:group id="Group 9" o:spid="_x0000_s1026" style="width:435.75pt;height:85.4pt;mso-position-horizontal-relative:char;mso-position-vertical-relative:line" coordorigin=",-701" coordsize="61841,1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">
                <v:rect id="Rectangle 10" o:spid="_x0000_s1027" style="position:absolute;left:3143;top:6000;width:1200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LMMA&#10;AADbAAAADwAAAGRycy9kb3ducmV2LnhtbESPTWvCQBCG70L/wzIFb7pRSCupq9iCRaQXteQ8ZMck&#10;mJ0Nu9sY/33nUOhthnk/nllvR9epgUJsPRtYzDNQxJW3LdcGvi/72QpUTMgWO89k4EERtpunyRoL&#10;6+98ouGcaiUhHAs00KTUF1rHqiGHce57YrldfXCYZA21tgHvEu46vcyyF+2wZWlosKePhqrb+cdJ&#10;SR5eyz7/ej/ul59l9shPQ3kcjZk+j7s3UInG9C/+cx+s4Au9/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4LMMAAADbAAAADwAAAAAAAAAAAAAAAACYAgAAZHJzL2Rv&#10;d25yZXYueG1sUEsFBgAAAAAEAAQA9QAAAIgDAAAAAA==&#10;">
                  <v:stroke joinstyle="round"/>
                  <v:textbox inset="2.53958mm,2.53958mm,2.53958mm,2.53958mm">
                    <w:txbxContent>
                      <w:p w:rsidR="00795D4B" w:rsidRDefault="006C3387">
                        <w:pPr>
                          <w:spacing w:line="240" w:lineRule="auto"/>
                          <w:jc w:val="center"/>
                          <w:textDirection w:val="btLr"/>
                        </w:pPr>
                        <w:r>
                          <w:rPr>
                            <w:rFonts w:ascii="Arial" w:eastAsia="Arial" w:hAnsi="Arial" w:cs="Arial"/>
                            <w:sz w:val="28"/>
                          </w:rPr>
                          <w:t>Pack 1</w:t>
                        </w:r>
                      </w:p>
                    </w:txbxContent>
                  </v:textbox>
                </v:rect>
                <v:rect id="Rectangle 11" o:spid="_x0000_s1028" style="position:absolute;left:16764;top:6000;width:1200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dt8MA&#10;AADbAAAADwAAAGRycy9kb3ducmV2LnhtbESPQYvCMBCF78L+hzAL3jRVqErXKLuCIuJFXXoemtm2&#10;bDMpSaz13xtB8DbDe/O+N8t1bxrRkfO1ZQWTcQKCuLC65lLB72U7WoDwAVljY5kU3MnDevUxWGKm&#10;7Y1P1J1DKWII+wwVVCG0mZS+qMigH9uWOGp/1hkMcXWl1A5vMdw0cpokM2mw5kiosKVNRcX/+Woi&#10;JHXzvE2PP4ftdJcn9/TU5YdeqeFn//0FIlAf3ubX9V7H+hN4/hI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Cdt8MAAADbAAAADwAAAAAAAAAAAAAAAACYAgAAZHJzL2Rv&#10;d25yZXYueG1sUEsFBgAAAAAEAAQA9QAAAIgDAAAAAA==&#10;">
                  <v:stroke joinstyle="round"/>
                  <v:textbox inset="2.53958mm,2.53958mm,2.53958mm,2.53958mm">
                    <w:txbxContent>
                      <w:p w:rsidR="00795D4B" w:rsidRDefault="006C3387">
                        <w:pPr>
                          <w:spacing w:line="240" w:lineRule="auto"/>
                          <w:jc w:val="center"/>
                          <w:textDirection w:val="btLr"/>
                        </w:pPr>
                        <w:r>
                          <w:rPr>
                            <w:rFonts w:ascii="Arial" w:eastAsia="Arial" w:hAnsi="Arial" w:cs="Arial"/>
                            <w:sz w:val="28"/>
                          </w:rPr>
                          <w:t>Pack 2</w:t>
                        </w:r>
                      </w:p>
                    </w:txbxContent>
                  </v:textbox>
                </v:rect>
                <v:rect id="Rectangle 12" o:spid="_x0000_s1029" style="position:absolute;left:30384;top:6000;width:1200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DwMQA&#10;AADbAAAADwAAAGRycy9kb3ducmV2LnhtbESPT2vCQBDF7wW/wzKCt7oxkFaiq2hBKeLFP+Q8ZMck&#10;mJ0Nu9sYv323IPQ2w3vzfm+W68G0oifnG8sKZtMEBHFpdcOVgutl9z4H4QOyxtYyKXiSh/Vq9LbE&#10;XNsHn6g/h0rEEPY5KqhD6HIpfVmTQT+1HXHUbtYZDHF1ldQOHzHctDJNkg9psOFIqLGjr5rK+/nH&#10;REjmPosuO24Pu3RfJM/s1BeHQanJeNgsQAQawr/5df2tY/0U/n6JA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A8DEAAAA2wAAAA8AAAAAAAAAAAAAAAAAmAIAAGRycy9k&#10;b3ducmV2LnhtbFBLBQYAAAAABAAEAPUAAACJAwAAAAA=&#10;">
                  <v:stroke joinstyle="round"/>
                  <v:textbox inset="2.53958mm,2.53958mm,2.53958mm,2.53958mm">
                    <w:txbxContent>
                      <w:p w:rsidR="00795D4B" w:rsidRDefault="006C3387">
                        <w:pPr>
                          <w:spacing w:line="240" w:lineRule="auto"/>
                          <w:jc w:val="center"/>
                          <w:textDirection w:val="btLr"/>
                        </w:pPr>
                        <w:r>
                          <w:rPr>
                            <w:rFonts w:ascii="Arial" w:eastAsia="Arial" w:hAnsi="Arial" w:cs="Arial"/>
                            <w:sz w:val="28"/>
                          </w:rPr>
                          <w:t>Pack 3</w:t>
                        </w:r>
                      </w:p>
                    </w:txbxContent>
                  </v:textbox>
                </v:rect>
                <v:rect id="Rectangle 13" o:spid="_x0000_s1030" style="position:absolute;left:44005;top:6000;width:1200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mW8QA&#10;AADbAAAADwAAAGRycy9kb3ducmV2LnhtbESPQWvCQBCF70L/wzKF3nRTS1Siq7QFi4iXqOQ8ZMck&#10;NDsbdrcx/vuuIHib4b1535vVZjCt6Mn5xrKC90kCgri0uuFKwfm0HS9A+ICssbVMCm7kYbN+Ga0w&#10;0/bKOfXHUIkYwj5DBXUIXSalL2sy6Ce2I47axTqDIa6uktrhNYabVk6TZCYNNhwJNXb0XVP5e/wz&#10;EZK6edGlh6/9dvpTJLc074v9oNTb6/C5BBFoCE/z43qnY/0PuP8SB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lvEAAAA2wAAAA8AAAAAAAAAAAAAAAAAmAIAAGRycy9k&#10;b3ducmV2LnhtbFBLBQYAAAAABAAEAPUAAACJAwAAAAA=&#10;">
                  <v:stroke joinstyle="round"/>
                  <v:textbox inset="2.53958mm,2.53958mm,2.53958mm,2.53958mm">
                    <w:txbxContent>
                      <w:p w:rsidR="00795D4B" w:rsidRDefault="006C3387">
                        <w:pPr>
                          <w:spacing w:line="240" w:lineRule="auto"/>
                          <w:jc w:val="center"/>
                          <w:textDirection w:val="btLr"/>
                        </w:pPr>
                        <w:r>
                          <w:rPr>
                            <w:rFonts w:ascii="Arial" w:eastAsia="Arial" w:hAnsi="Arial" w:cs="Arial"/>
                            <w:sz w:val="28"/>
                          </w:rPr>
                          <w:t>Pack 4</w:t>
                        </w:r>
                      </w:p>
                    </w:txbxContent>
                  </v:textbox>
                </v:rect>
                <v:rect id="Rectangle 14" o:spid="_x0000_s1031" style="position:absolute;left:4476;top:3809;width:1335;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H08IA&#10;AADbAAAADwAAAGRycy9kb3ducmV2LnhtbERPzWoCMRC+C32HMIVeRLOuIrI1SlFaRPCw6gMMyXSz&#10;uJksm6hbn74RCr3Nx/c7y3XvGnGjLtSeFUzGGQhi7U3NlYLz6XO0ABEissHGMyn4oQDr1ctgiYXx&#10;dy7pdoyVSCEcClRgY2wLKYO25DCMfUucuG/fOYwJdpU0Hd5TuGtknmVz6bDm1GCxpY0lfTlenYKN&#10;H173k0OZT23+aLaXSj++tlqpt9f+4x1EpD7+i//cO5Pmz+D5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fTwgAAANsAAAAPAAAAAAAAAAAAAAAAAJgCAABkcnMvZG93&#10;bnJldi54bWxQSwUGAAAAAAQABAD1AAAAhwMAAAAA&#10;" fillcolor="#6aa84f">
                  <v:stroke joinstyle="round"/>
                  <v:textbox inset="2.53958mm,2.53958mm,2.53958mm,2.53958mm">
                    <w:txbxContent>
                      <w:p w:rsidR="00795D4B" w:rsidRDefault="00795D4B">
                        <w:pPr>
                          <w:spacing w:line="240" w:lineRule="auto"/>
                          <w:textDirection w:val="btLr"/>
                        </w:pPr>
                      </w:p>
                    </w:txbxContent>
                  </v:textbox>
                </v:rect>
                <v:rect id="Rectangle 15" o:spid="_x0000_s1032" style="position:absolute;left:18288;top:3809;width:1335;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58LwA&#10;AADbAAAADwAAAGRycy9kb3ducmV2LnhtbERPyQrCMBC9C/5DGMGbpoprNYoIgjd3vA7N2BabSWmi&#10;1r83guBtHm+d+bI2hXhS5XLLCnrdCARxYnXOqYLzadOZgHAeWWNhmRS8ycFy0WzMMdb2xQd6Hn0q&#10;Qgi7GBVk3pexlC7JyKDr2pI4cDdbGfQBVqnUFb5CuClkP4pG0mDOoSHDktYZJffjwyjQcre6Ht7X&#10;9JIPHkVvf5lMzThRqt2qVzMQnmr/F//cWx3mD+H7SzhAL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Y3nwvAAAANsAAAAPAAAAAAAAAAAAAAAAAJgCAABkcnMvZG93bnJldi54&#10;bWxQSwUGAAAAAAQABAD1AAAAgQMAAAAA&#10;" fillcolor="#b7b7b7">
                  <v:stroke joinstyle="round"/>
                  <v:textbox inset="2.53958mm,2.53958mm,2.53958mm,2.53958mm">
                    <w:txbxContent>
                      <w:p w:rsidR="00795D4B" w:rsidRDefault="00795D4B">
                        <w:pPr>
                          <w:spacing w:line="240" w:lineRule="auto"/>
                          <w:textDirection w:val="btLr"/>
                        </w:pPr>
                      </w:p>
                    </w:txbxContent>
                  </v:textbox>
                </v:rect>
                <v:rect id="Rectangle 16" o:spid="_x0000_s1033" style="position:absolute;left:45720;top:3809;width:1335;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nh7wA&#10;AADbAAAADwAAAGRycy9kb3ducmV2LnhtbERPSwrCMBDdC94hjOBOU0W0VqOIILjzj9uhGdtiMylN&#10;1Hp7Iwju5vG+M182phRPql1hWcGgH4EgTq0uOFNwPm16MQjnkTWWlknBmxwsF+3WHBNtX3yg59Fn&#10;IoSwS1BB7n2VSOnSnAy6vq2IA3eztUEfYJ1JXeMrhJtSDqNoLA0WHBpyrGidU3o/PowCLXer6+F9&#10;zS7F6FEO9pd4aiapUt1Os5qB8NT4v/jn3uowfwzfX8I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seeHvAAAANsAAAAPAAAAAAAAAAAAAAAAAJgCAABkcnMvZG93bnJldi54&#10;bWxQSwUGAAAAAAQABAD1AAAAgQMAAAAA&#10;" fillcolor="#b7b7b7">
                  <v:stroke joinstyle="round"/>
                  <v:textbox inset="2.53958mm,2.53958mm,2.53958mm,2.53958mm">
                    <w:txbxContent>
                      <w:p w:rsidR="00795D4B" w:rsidRDefault="00795D4B">
                        <w:pPr>
                          <w:spacing w:line="240" w:lineRule="auto"/>
                          <w:textDirection w:val="btLr"/>
                        </w:pPr>
                      </w:p>
                    </w:txbxContent>
                  </v:textbox>
                </v:rect>
                <v:rect id="Rectangle 17" o:spid="_x0000_s1034" style="position:absolute;left:32004;top:3809;width:1335;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OZMMA&#10;AADbAAAADwAAAGRycy9kb3ducmV2LnhtbERPzWrCQBC+F/oOywheRDcN1ErqKq1iFD1VfYAxO02C&#10;2dmYXTX16V1B6G0+vt8ZT1tTiQs1rrSs4G0QgSDOrC45V7DfLfojEM4ja6wsk4I/cjCdvL6MMdH2&#10;yj902fpchBB2CSoovK8TKV1WkEE3sDVx4H5tY9AH2ORSN3gN4aaScRQNpcGSQ0OBNc0Kyo7bs1Ew&#10;Kufvw7g3W38flhsXn3rp7ZSmSnU77dcnCE+t/xc/3Ssd5n/A45dw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OZMMAAADbAAAADwAAAAAAAAAAAAAAAACYAgAAZHJzL2Rv&#10;d25yZXYueG1sUEsFBgAAAAAEAAQA9QAAAIgDAAAAAA==&#10;" fillcolor="#15c">
                  <v:stroke joinstyle="round"/>
                  <v:textbox inset="2.53958mm,2.53958mm,2.53958mm,2.53958mm">
                    <w:txbxContent>
                      <w:p w:rsidR="00795D4B" w:rsidRDefault="00795D4B">
                        <w:pPr>
                          <w:spacing w:line="240" w:lineRule="auto"/>
                          <w:textDirection w:val="btLr"/>
                        </w:pPr>
                      </w:p>
                    </w:txbxContent>
                  </v:textbox>
                </v:rect>
                <v:roundrect id="Rounded Rectangle 18" o:spid="_x0000_s1035" style="position:absolute;left:4001;top:6000;width:2286;height: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CzMQA&#10;AADbAAAADwAAAGRycy9kb3ducmV2LnhtbESPQW/CMAyF75P4D5GRdhtpd4CpEBAgoe2ywzokrlbj&#10;tdUap0pCyfj182HSbrbe83ufN7vsBjVRiL1nA+WiAEXceNtza+D8eXp6ARUTssXBMxn4oQi77exh&#10;g5X1N/6gqU6tkhCOFRroUhorrWPTkcO48COxaF8+OEyyhlbbgDcJd4N+LoqldtizNHQ40rGj5ru+&#10;OgN1yOXSl8fVPV8Oh/fVdXq9e23M4zzv16AS5fRv/rt+s4Ivs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gszEAAAA2wAAAA8AAAAAAAAAAAAAAAAAmAIAAGRycy9k&#10;b3ducmV2LnhtbFBLBQYAAAAABAAEAPUAAACJAwAAAAA=&#10;" fillcolor="#38761d">
                  <v:textbox inset="2.53958mm,2.53958mm,2.53958mm,2.53958mm">
                    <w:txbxContent>
                      <w:p w:rsidR="00795D4B" w:rsidRDefault="00795D4B">
                        <w:pPr>
                          <w:spacing w:line="240" w:lineRule="auto"/>
                          <w:textDirection w:val="btLr"/>
                        </w:pPr>
                      </w:p>
                    </w:txbxContent>
                  </v:textbox>
                </v:roundrect>
                <v:roundrect id="Rounded Rectangle 19" o:spid="_x0000_s1036" style="position:absolute;left:17764;top:6000;width:2286;height: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p/cMA&#10;AADbAAAADwAAAGRycy9kb3ducmV2LnhtbERPTWvCQBC9C/0PyxR6KbpJD1ZjNmJbCgXxYCJ4HbLj&#10;JjY7G7JbTf99tyB4m8f7nHw92k5caPCtYwXpLAFBXDvdslFwqD6nCxA+IGvsHJOCX/KwLh4mOWba&#10;XXlPlzIYEUPYZ6igCaHPpPR1Qxb9zPXEkTu5wWKIcDBSD3iN4baTL0kylxZbjg0N9vTeUP1d/lgF&#10;r29peD7L0mzN8bjbbkyVpvMPpZ4ex80KRKAx3MU395eO85fw/0s8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gp/cMAAADbAAAADwAAAAAAAAAAAAAAAACYAgAAZHJzL2Rv&#10;d25yZXYueG1sUEsFBgAAAAAEAAQA9QAAAIgDAAAAAA==&#10;" fillcolor="#999">
                  <v:textbox inset="2.53958mm,2.53958mm,2.53958mm,2.53958mm">
                    <w:txbxContent>
                      <w:p w:rsidR="00795D4B" w:rsidRDefault="00795D4B">
                        <w:pPr>
                          <w:spacing w:line="240" w:lineRule="auto"/>
                          <w:textDirection w:val="btLr"/>
                        </w:pPr>
                      </w:p>
                    </w:txbxContent>
                  </v:textbox>
                </v:roundrect>
                <v:roundrect id="Rounded Rectangle 20" o:spid="_x0000_s1037" style="position:absolute;left:45291;top:6000;width:2286;height: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K3cIA&#10;AADbAAAADwAAAGRycy9kb3ducmV2LnhtbERPz2vCMBS+D/Y/hDfwMmxaD510RlGHMBAPq0Kvj+Yt&#10;rTYvpcls998vh4HHj+/3ajPZTtxp8K1jBVmSgiCunW7ZKLicD/MlCB+QNXaOScEvedisn59WWGg3&#10;8hfdy2BEDGFfoIImhL6Q0tcNWfSJ64kj9+0GiyHCwUg94BjDbScXaZpLiy3HhgZ72jdU38ofq+Bt&#10;l4XXqyzN0VTV6bg15yzLP5SavUzbdxCBpvAQ/7s/tYJFXB+/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krdwgAAANsAAAAPAAAAAAAAAAAAAAAAAJgCAABkcnMvZG93&#10;bnJldi54bWxQSwUGAAAAAAQABAD1AAAAhwMAAAAA&#10;" fillcolor="#999">
                  <v:textbox inset="2.53958mm,2.53958mm,2.53958mm,2.53958mm">
                    <w:txbxContent>
                      <w:p w:rsidR="00795D4B" w:rsidRDefault="00795D4B">
                        <w:pPr>
                          <w:spacing w:line="240" w:lineRule="auto"/>
                          <w:textDirection w:val="btLr"/>
                        </w:pPr>
                      </w:p>
                    </w:txbxContent>
                  </v:textbox>
                </v:roundrect>
                <v:roundrect id="Rounded Rectangle 21" o:spid="_x0000_s1038" style="position:absolute;left:31528;top:6000;width:2286;height: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XcIA&#10;AADbAAAADwAAAGRycy9kb3ducmV2LnhtbESPzarCMBSE94LvEI5wd5oqolKNIqIXXbjwB8HdoTm2&#10;xeakNlHr2xtBcDnMzDfMZFabQjyocrllBd1OBII4sTrnVMHxsGqPQDiPrLGwTApe5GA2bTYmGGv7&#10;5B099j4VAcIuRgWZ92UspUsyMug6tiQO3sVWBn2QVSp1hc8AN4XsRdFAGsw5LGRY0iKj5Lq/GwWD&#10;w3Bzi05u0R/tbudt8m+Xpm+V+mvV8zEIT7X/hb/ttVbQ68LnS/gB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YhdwgAAANsAAAAPAAAAAAAAAAAAAAAAAJgCAABkcnMvZG93&#10;bnJldi54bWxQSwUGAAAAAAQABAD1AAAAhwMAAAAA&#10;" fillcolor="#1c4587">
                  <v:textbox inset="2.53958mm,2.53958mm,2.53958mm,2.53958mm">
                    <w:txbxContent>
                      <w:p w:rsidR="00795D4B" w:rsidRDefault="00795D4B">
                        <w:pPr>
                          <w:spacing w:line="240" w:lineRule="auto"/>
                          <w:textDirection w:val="btLr"/>
                        </w:pPr>
                      </w:p>
                    </w:txbxContent>
                  </v:textbox>
                </v:roundrect>
                <v:shapetype id="_x0000_t32" coordsize="21600,21600" o:spt="32" o:oned="t" path="m,l21600,21600e" filled="f">
                  <v:path arrowok="t" fillok="f" o:connecttype="none"/>
                  <o:lock v:ext="edit" shapetype="t"/>
                </v:shapetype>
                <v:shape id="Straight Arrow Connector 22" o:spid="_x0000_s1039" type="#_x0000_t32" style="position:absolute;left:5144;top:857;width:0;height:29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OU8YAAADbAAAADwAAAGRycy9kb3ducmV2LnhtbESPT2vCQBTE7wW/w/IEb3XTWItGV6kW&#10;oadi4z+8PbOvSWj2bZrdavz23YLgcZiZ3zDTeWsqcabGlZYVPPUjEMSZ1SXnCrab1eMIhPPIGivL&#10;pOBKDuazzsMUE20v/Enn1OciQNglqKDwvk6kdFlBBl3f1sTB+7KNQR9kk0vd4CXATSXjKHqRBksO&#10;CwXWtCwo+05/jYL1/mP4fHLH3SA6tOkpe9M/i3ysVK/bvk5AeGr9PXxrv2sFcQz/X8I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UDlPGAAAA2wAAAA8AAAAAAAAA&#10;AAAAAAAAoQIAAGRycy9kb3ducmV2LnhtbFBLBQYAAAAABAAEAPkAAACUAwAAAAA=&#10;" strokeweight="3pt">
                  <v:stroke startarrowwidth="wide" startarrowlength="long" endarrowwidth="wide" endarrowlength="long"/>
                </v:shape>
                <v:shape id="Straight Arrow Connector 23" o:spid="_x0000_s1040" type="#_x0000_t32" style="position:absolute;left:12190;top:1143;width:3;height:485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iryMUAAADbAAAADwAAAGRycy9kb3ducmV2LnhtbESPT2vCQBTE7wW/w/IEb3WjtqLRVVpL&#10;wZO08R/entlnEsy+TbOrpt++KxQ8DjPzG2Y6b0wprlS7wrKCXjcCQZxaXXCmYLP+fB6BcB5ZY2mZ&#10;FPySg/ms9TTFWNsbf9M18ZkIEHYxKsi9r2IpXZqTQde1FXHwTrY26IOsM6lrvAW4KWU/iobSYMFh&#10;IceKFjml5+RiFHztVq8vR3fYDqJ9kxzTD/3zno2V6rSbtwkIT41/hP/bS62gP4D7l/A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iryMUAAADbAAAADwAAAAAAAAAA&#10;AAAAAAChAgAAZHJzL2Rvd25yZXYueG1sUEsFBgAAAAAEAAQA+QAAAJMDAAAAAA==&#10;" strokeweight="3pt">
                  <v:stroke startarrowwidth="wide" startarrowlength="long" endarrowwidth="wide" endarrowlength="long"/>
                </v:shape>
                <v:shape id="Straight Arrow Connector 24" o:spid="_x0000_s1041" type="#_x0000_t32" style="position:absolute;left:25812;top:1143;width:3;height:485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zvMYAAADbAAAADwAAAGRycy9kb3ducmV2LnhtbESPT2vCQBTE74V+h+UJ3pqN1hZNXUVb&#10;Cp5E4z+8PbOvSWj2bcyumn77rlDocZiZ3zDjaWsqcaXGlZYV9KIYBHFmdcm5gu3m82kIwnlkjZVl&#10;UvBDDqaTx4cxJtreeE3X1OciQNglqKDwvk6kdFlBBl1ka+LgfdnGoA+yyaVu8BbgppL9OH6VBksO&#10;CwXW9F5Q9p1ejILVfvkyOLnj7jk+tOkp+9DneT5SqttpZ28gPLX+P/zXXmgF/QHcv4Qf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xM7zGAAAA2wAAAA8AAAAAAAAA&#10;AAAAAAAAoQIAAGRycy9kb3ducmV2LnhtbFBLBQYAAAAABAAEAPkAAACUAwAAAAA=&#10;" strokeweight="3pt">
                  <v:stroke startarrowwidth="wide" startarrowlength="long" endarrowwidth="wide" endarrowlength="long"/>
                </v:shape>
                <v:shape id="Straight Arrow Connector 25" o:spid="_x0000_s1042" type="#_x0000_t32" style="position:absolute;left:39528;top:1143;width:3;height:485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2WJ8UAAADbAAAADwAAAGRycy9kb3ducmV2LnhtbESPW2vCQBSE3wX/w3IE33SjraLRVXqh&#10;4FNp4w3fjtljEsyejdmtpv++KxR8HGbmG2a+bEwprlS7wrKCQT8CQZxaXXCmYLP+6E1AOI+ssbRM&#10;Cn7JwXLRbs0x1vbG33RNfCYChF2MCnLvq1hKl+Zk0PVtRRy8k60N+iDrTOoabwFuSjmMorE0WHBY&#10;yLGit5zSc/JjFHztPkfPR3fYPkX7Jjmm7/rymk2V6naalxkIT41/hP/bK61gOIL7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2WJ8UAAADbAAAADwAAAAAAAAAA&#10;AAAAAAChAgAAZHJzL2Rvd25yZXYueG1sUEsFBgAAAAAEAAQA+QAAAJMDAAAAAA==&#10;" strokeweight="3pt">
                  <v:stroke startarrowwidth="wide" startarrowlength="long" endarrowwidth="wide" endarrowlength="long"/>
                </v:shape>
                <v:shape id="Straight Arrow Connector 26" o:spid="_x0000_s1043" type="#_x0000_t32" style="position:absolute;left:53339;top:1143;width:3;height:485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UMYAAADbAAAADwAAAGRycy9kb3ducmV2LnhtbESPT2vCQBTE74V+h+UJ3pqN1oqmrqIt&#10;BU9i4z+8PbOvSWj2bcyumn77rlDocZiZ3zCTWWsqcaXGlZYV9KIYBHFmdcm5gu3m42kEwnlkjZVl&#10;UvBDDmbTx4cJJtre+JOuqc9FgLBLUEHhfZ1I6bKCDLrI1sTB+7KNQR9kk0vd4C3ATSX7cTyUBksO&#10;CwXW9FZQ9p1ejIL1fvUyOLnj7jk+tOkpe9fnRT5Wqttp568gPLX+P/zXXmoF/SHcv4Qf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CFDGAAAA2wAAAA8AAAAAAAAA&#10;AAAAAAAAoQIAAGRycy9kb3ducmV2LnhtbFBLBQYAAAAABAAEAPkAAACUAwAAAAA=&#10;" strokeweight="3pt">
                  <v:stroke startarrowwidth="wide" startarrowlength="long" endarrowwidth="wide" endarrowlength="long"/>
                </v:shape>
                <v:shape id="Straight Arrow Connector 27" o:spid="_x0000_s1044" type="#_x0000_t32" style="position:absolute;left:18955;top:953;width:0;height:2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6hsQAAADbAAAADwAAAGRycy9kb3ducmV2LnhtbESPT2sCMRTE7wW/Q3iF3mq2HlbdGqWo&#10;BUF68A/0+rp5zS5NXpZNVne/vSkIHoeZ+Q2zWPXOigu1ofas4G2cgSAuva7ZKDifPl9nIEJE1mg9&#10;k4KBAqyWo6cFFtpf+UCXYzQiQTgUqKCKsSmkDGVFDsPYN8TJ+/Wtw5hka6Ru8ZrgzspJluXSYc1p&#10;ocKG1hWVf8fOKbDYbeZf+yHPv+1Qml38MdtuqtTLc//xDiJSHx/he3unFUym8P8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jqGxAAAANsAAAAPAAAAAAAAAAAA&#10;AAAAAKECAABkcnMvZG93bnJldi54bWxQSwUGAAAAAAQABAD5AAAAkgMAAAAA&#10;" strokeweight="3pt">
                  <v:stroke startarrowwidth="wide" startarrowlength="long" endarrowwidth="wide" endarrowlength="long"/>
                </v:shape>
                <v:shape id="Straight Arrow Connector 28" o:spid="_x0000_s1045" type="#_x0000_t32" style="position:absolute;left:32671;top:998;width:0;height:2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9MAAAADbAAAADwAAAGRycy9kb3ducmV2LnhtbERPz2vCMBS+D/Y/hCfsNlM91FmNMqYD&#10;QTxMhV3fmmdalryUJtX2vzcHwePH93u57p0VV2pD7VnBZJyBIC69rtkoOJ++3z9AhIis0XomBQMF&#10;WK9eX5ZYaH/jH7oeoxEphEOBCqoYm0LKUFbkMIx9Q5y4i28dxgRbI3WLtxTurJxmWS4d1pwaKmzo&#10;q6Ly/9g5BRa7zfywH/L81w6l2cU/s+1mSr2N+s8FiEh9fIof7p1WME1j05f0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rvTAAAAA2wAAAA8AAAAAAAAAAAAAAAAA&#10;oQIAAGRycy9kb3ducmV2LnhtbFBLBQYAAAAABAAEAPkAAACOAwAAAAA=&#10;" strokeweight="3pt">
                  <v:stroke startarrowwidth="wide" startarrowlength="long" endarrowwidth="wide" endarrowlength="long"/>
                </v:shape>
                <v:shape id="Straight Arrow Connector 29" o:spid="_x0000_s1046" type="#_x0000_t32" style="position:absolute;left:46387;top:998;width:0;height:2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Lb8QAAADbAAAADwAAAGRycy9kb3ducmV2LnhtbESPT2sCMRTE7wW/Q3hCbzVbD1vdGqW0&#10;CkLx4B/w+rp5zS5NXpZNVne/fSMIHoeZ+Q2zWPXOigu1ofas4HWSgSAuva7ZKDgdNy8zECEia7Se&#10;ScFAAVbL0dMCC+2vvKfLIRqRIBwKVFDF2BRShrIih2HiG+Lk/frWYUyyNVK3eE1wZ+U0y3LpsOa0&#10;UGFDnxWVf4fOKbDYfc1330Oen+1Qmm38MevuTanncf/xDiJSHx/he3urFUzncPuSf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QtvxAAAANsAAAAPAAAAAAAAAAAA&#10;AAAAAKECAABkcnMvZG93bnJldi54bWxQSwUGAAAAAAQABAD5AAAAkgMAAAAA&#10;" strokeweight="3pt">
                  <v:stroke startarrowwidth="wide" startarrowlength="long" endarrowwidth="wide" endarrowlength="long"/>
                </v:shape>
                <v:shape id="Straight Arrow Connector 30" o:spid="_x0000_s1047" type="#_x0000_t32" style="position:absolute;left:11977;top:1143;width:7167;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0L8EAAADbAAAADwAAAGRycy9kb3ducmV2LnhtbERPW2vCMBR+H/gfwhH2NlM3qLMaZewC&#10;wvBBJ/h6bI5pMTkpTartv18eBB8/vvty3TsrrtSG2rOC6SQDQVx6XbNRcPj7eXkHESKyRuuZFAwU&#10;YL0aPS2x0P7GO7ruoxEphEOBCqoYm0LKUFbkMEx8Q5y4s28dxgRbI3WLtxTurHzNslw6rDk1VNjQ&#10;Z0XlZd85BRa7r/n2d8jzox1Ks4kn893NlHoe9x8LEJH6+BDf3Rut4C2tT1/S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VjQvwQAAANsAAAAPAAAAAAAAAAAAAAAA&#10;AKECAABkcnMvZG93bnJldi54bWxQSwUGAAAAAAQABAD5AAAAjwMAAAAA&#10;" strokeweight="3pt">
                  <v:stroke startarrowwidth="wide" startarrowlength="long" endarrowwidth="wide" endarrowlength="long"/>
                </v:shape>
                <v:shape id="Straight Arrow Connector 31" o:spid="_x0000_s1048" type="#_x0000_t32" style="position:absolute;left:25658;top:1143;width:7167;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RtMQAAADbAAAADwAAAGRycy9kb3ducmV2LnhtbESPQWsCMRSE7wX/Q3iF3jSrhdWuRhHb&#10;glB6UAten5tndmnysmyyuvvvm0Khx2FmvmFWm95ZcaM21J4VTCcZCOLS65qNgq/T+3gBIkRkjdYz&#10;KRgowGY9elhhof2dD3Q7RiMShEOBCqoYm0LKUFbkMEx8Q5y8q28dxiRbI3WL9wR3Vs6yLJcOa04L&#10;FTa0q6j8PnZOgcXu9eXzY8jzsx1Ks48X89bNlXp67LdLEJH6+B/+a++1gucp/H5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pG0xAAAANsAAAAPAAAAAAAAAAAA&#10;AAAAAKECAABkcnMvZG93bnJldi54bWxQSwUGAAAAAAQABAD5AAAAkgMAAAAA&#10;" strokeweight="3pt">
                  <v:stroke startarrowwidth="wide" startarrowlength="long" endarrowwidth="wide" endarrowlength="long"/>
                </v:shape>
                <v:shape id="Straight Arrow Connector 32" o:spid="_x0000_s1049" type="#_x0000_t32" style="position:absolute;left:39421;top:1143;width:7167;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gPw8QAAADbAAAADwAAAGRycy9kb3ducmV2LnhtbESPQWsCMRSE7wX/Q3hCb5qthbVdjSK2&#10;BUF60Ba8PjfP7NLkZdlkdfffN0Khx2FmvmGW695ZcaU21J4VPE0zEMSl1zUbBd9fH5MXECEia7Se&#10;ScFAAdar0cMSC+1vfKDrMRqRIBwKVFDF2BRShrIih2HqG+LkXXzrMCbZGqlbvCW4s3KWZbl0WHNa&#10;qLChbUXlz7FzCix2b6+f+yHPT3YozS6ezXs3V+px3G8WICL18T/8195pBc8zuH9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A/DxAAAANsAAAAPAAAAAAAAAAAA&#10;AAAAAKECAABkcnMvZG93bnJldi54bWxQSwUGAAAAAAQABAD5AAAAkgMAAAAA&#10;" strokeweight="3pt">
                  <v:stroke startarrowwidth="wide" startarrowlength="long" endarrowwidth="wide" endarrowlength="long"/>
                </v:shape>
                <v:shape id="Straight Arrow Connector 33" o:spid="_x0000_s1050" type="#_x0000_t32" style="position:absolute;left:833;top:1143;width:4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qWMQAAADbAAAADwAAAGRycy9kb3ducmV2LnhtbESPQWsCMRSE74L/ITyhN822wtpujSK2&#10;BUE8aAu9vm5es0uTl2WT1d1/3wiCx2FmvmGW695ZcaY21J4VPM4yEMSl1zUbBV+fH9NnECEia7Se&#10;ScFAAdar8WiJhfYXPtL5FI1IEA4FKqhibAopQ1mRwzDzDXHyfn3rMCbZGqlbvCS4s/Ipy3LpsOa0&#10;UGFD24rKv1PnFFjs3l4O+yHPv+1Qml38Me/dQqmHSb95BRGpj/fwrb3TCuZzuH5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KpYxAAAANsAAAAPAAAAAAAAAAAA&#10;AAAAAKECAABkcnMvZG93bnJldi54bWxQSwUGAAAAAAQABAD5AAAAkgMAAAAA&#10;" strokeweight="3pt">
                  <v:stroke startarrowwidth="wide" startarrowlength="long" endarrowwidth="wide" endarrowlength="long"/>
                </v:shape>
                <v:shape id="Straight Arrow Connector 34" o:spid="_x0000_s1051" type="#_x0000_t32" style="position:absolute;left:53185;top:1143;width:7167;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yLMUAAADbAAAADwAAAGRycy9kb3ducmV2LnhtbESPT2sCMRTE7wW/Q3hCb5rVlrXdGkX6&#10;BwTxoC30+rp5zS4mL8smq7vfvhGEHoeZ+Q2zXPfOijO1ofasYDbNQBCXXtdsFHx9fkyeQISIrNF6&#10;JgUDBVivRndLLLS/8IHOx2hEgnAoUEEVY1NIGcqKHIapb4iT9+tbhzHJ1kjd4iXBnZXzLMulw5rT&#10;QoUNvVZUno6dU2Cxe3ve74Y8/7ZDabbxx7x3C6Xux/3mBUSkPv6Hb+2tVvDwCNcv6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0yLMUAAADbAAAADwAAAAAAAAAA&#10;AAAAAAChAgAAZHJzL2Rvd25yZXYueG1sUEsFBgAAAAAEAAQA+QAAAJMDAAAAAA==&#10;" strokeweight="3pt">
                  <v:stroke startarrowwidth="wide" startarrowlength="long" endarrowwidth="wide" endarrowlength="long"/>
                </v:shape>
                <v:rect id="Rectangle 35" o:spid="_x0000_s1052" style="position:absolute;left:59815;top:-428;width:1335;height:3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BtMAA&#10;AADbAAAADwAAAGRycy9kb3ducmV2LnhtbESP0YrCMBRE3xf8h3AF39ZUXWWpRhFB8Emw+gGX5m5a&#10;bW5CE2v9eyMs+DjMzBlmteltIzpqQ+1YwWScgSAuna7ZKLic99+/IEJE1tg4JgVPCrBZD75WmGv3&#10;4BN1RTQiQTjkqKCK0edShrIii2HsPHHy/lxrMSbZGqlbfCS4beQ0yxbSYs1poUJPu4rKW3G3CvZb&#10;f7r+mEtxnXbmPOkW5I8zUmo07LdLEJH6+An/tw9awWwO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HBtMAAAADbAAAADwAAAAAAAAAAAAAAAACYAgAAZHJzL2Rvd25y&#10;ZXYueG1sUEsFBgAAAAAEAAQA9QAAAIUDAAAAAA==&#10;" fillcolor="#15c">
                  <v:stroke joinstyle="round"/>
                  <v:textbox inset="2.53958mm,2.53958mm,2.53958mm,2.53958mm">
                    <w:txbxContent>
                      <w:p w:rsidR="00795D4B" w:rsidRDefault="00795D4B">
                        <w:pPr>
                          <w:spacing w:line="240" w:lineRule="auto"/>
                          <w:textDirection w:val="btLr"/>
                        </w:pPr>
                      </w:p>
                    </w:txbxContent>
                  </v:textbox>
                </v:rect>
                <v:shapetype id="_x0000_t202" coordsize="21600,21600" o:spt="202" path="m,l,21600r21600,l21600,xe">
                  <v:stroke joinstyle="miter"/>
                  <v:path gradientshapeok="t" o:connecttype="rect"/>
                </v:shapetype>
                <v:shape id="Text Box 36" o:spid="_x0000_s1053" type="#_x0000_t202" style="position:absolute;left:59126;top:-701;width:2715;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em8cA&#10;AADbAAAADwAAAGRycy9kb3ducmV2LnhtbESPUUvDMBSF3wX/Q7jCXmRLN6FoXTZk4BiDIVYZ+nZp&#10;bptoc1ObbKv++kUQfDycc77DmS8H14oj9cF6VjCdZCCIK68tNwpeXx7HtyBCRNbYeiYF3xRgubi8&#10;mGOh/Ymf6VjGRiQIhwIVmBi7QspQGXIYJr4jTl7te4cxyb6RusdTgrtWzrIslw4tpwWDHa0MVZ/l&#10;wSm4279d1+/W/DTrp4+83pQ7+7XdKTW6Gh7uQUQa4n/4r73RCm5y+P2Sf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XpvHAAAA2wAAAA8AAAAAAAAAAAAAAAAAmAIAAGRy&#10;cy9kb3ducmV2LnhtbFBLBQYAAAAABAAEAPUAAACMAwAAAAA=&#10;" filled="f" stroked="f">
                  <v:textbox inset="2.53958mm,2.53958mm,2.53958mm,2.53958mm">
                    <w:txbxContent>
                      <w:p w:rsidR="00795D4B" w:rsidRDefault="006C3387">
                        <w:pPr>
                          <w:spacing w:line="240" w:lineRule="auto"/>
                          <w:textDirection w:val="btLr"/>
                        </w:pPr>
                        <w:r>
                          <w:rPr>
                            <w:rFonts w:ascii="Arial" w:eastAsia="Arial" w:hAnsi="Arial" w:cs="Arial"/>
                            <w:sz w:val="72"/>
                          </w:rPr>
                          <w:t>-</w:t>
                        </w:r>
                      </w:p>
                    </w:txbxContent>
                  </v:textbox>
                </v:shape>
                <v:shape id="Text Box 37" o:spid="_x0000_s1054" type="#_x0000_t202" style="position:absolute;top:546;width:8382;height:10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7AMcA&#10;AADbAAAADwAAAGRycy9kb3ducmV2LnhtbESPQUsDMRSE74L/ITzBi7RZLdR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wDHAAAA2wAAAA8AAAAAAAAAAAAAAAAAmAIAAGRy&#10;cy9kb3ducmV2LnhtbFBLBQYAAAAABAAEAPUAAACMAwAAAAA=&#10;" filled="f" stroked="f">
                  <v:textbox inset="2.53958mm,2.53958mm,2.53958mm,2.53958mm">
                    <w:txbxContent>
                      <w:p w:rsidR="00795D4B" w:rsidRDefault="006C3387">
                        <w:pPr>
                          <w:spacing w:line="240" w:lineRule="auto"/>
                          <w:textDirection w:val="btLr"/>
                        </w:pPr>
                        <w:r>
                          <w:rPr>
                            <w:rFonts w:ascii="Arial" w:eastAsia="Arial" w:hAnsi="Arial" w:cs="Arial"/>
                            <w:sz w:val="60"/>
                          </w:rPr>
                          <w:t>+</w:t>
                        </w:r>
                      </w:p>
                    </w:txbxContent>
                  </v:textbox>
                </v:shape>
                <w10:anchorlock/>
              </v:group>
            </w:pict>
          </mc:Fallback>
        </mc:AlternateContent>
      </w:r>
    </w:p>
    <w:p w:rsidR="00795D4B" w:rsidRDefault="006C3387">
      <w:pPr>
        <w:jc w:val="center"/>
      </w:pPr>
      <w:r>
        <w:t>Figure 8. Wiring Accumulator with ITT Cannon connectors. Connection to TSI enters from the green end into Pack 1 then exits through a blue connector.</w:t>
      </w:r>
    </w:p>
    <w:sectPr w:rsidR="00795D4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4B"/>
    <w:rsid w:val="00162CD3"/>
    <w:rsid w:val="001B2CB0"/>
    <w:rsid w:val="002F6841"/>
    <w:rsid w:val="00347C94"/>
    <w:rsid w:val="006322F8"/>
    <w:rsid w:val="006C3387"/>
    <w:rsid w:val="00795D4B"/>
    <w:rsid w:val="008F7715"/>
    <w:rsid w:val="009B2AC2"/>
    <w:rsid w:val="00A529E8"/>
    <w:rsid w:val="00B37C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0E5314-EFF0-409F-9F0F-D79586ED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color w:val="980000"/>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ascii="Arial" w:eastAsia="Arial" w:hAnsi="Arial" w:cs="Arial"/>
      <w:color w:val="666666"/>
      <w:sz w:val="30"/>
      <w:szCs w:val="30"/>
    </w:rPr>
  </w:style>
  <w:style w:type="character" w:styleId="Hyperlink">
    <w:name w:val="Hyperlink"/>
    <w:basedOn w:val="DefaultParagraphFont"/>
    <w:uiPriority w:val="99"/>
    <w:unhideWhenUsed/>
    <w:rsid w:val="00347C94"/>
    <w:rPr>
      <w:color w:val="0563C1" w:themeColor="hyperlink"/>
      <w:u w:val="single"/>
    </w:rPr>
  </w:style>
  <w:style w:type="character" w:styleId="FollowedHyperlink">
    <w:name w:val="FollowedHyperlink"/>
    <w:basedOn w:val="DefaultParagraphFont"/>
    <w:uiPriority w:val="99"/>
    <w:semiHidden/>
    <w:unhideWhenUsed/>
    <w:rsid w:val="00347C94"/>
    <w:rPr>
      <w:color w:val="954F72" w:themeColor="followedHyperlink"/>
      <w:u w:val="single"/>
    </w:rPr>
  </w:style>
  <w:style w:type="paragraph" w:styleId="BalloonText">
    <w:name w:val="Balloon Text"/>
    <w:basedOn w:val="Normal"/>
    <w:link w:val="BalloonTextChar"/>
    <w:uiPriority w:val="99"/>
    <w:semiHidden/>
    <w:unhideWhenUsed/>
    <w:rsid w:val="00A529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9E8"/>
    <w:rPr>
      <w:rFonts w:ascii="Segoe UI" w:hAnsi="Segoe UI" w:cs="Segoe UI"/>
      <w:sz w:val="18"/>
      <w:szCs w:val="18"/>
    </w:rPr>
  </w:style>
  <w:style w:type="paragraph" w:styleId="TOC1">
    <w:name w:val="toc 1"/>
    <w:basedOn w:val="Normal"/>
    <w:next w:val="Normal"/>
    <w:autoRedefine/>
    <w:uiPriority w:val="39"/>
    <w:unhideWhenUsed/>
    <w:rsid w:val="00A529E8"/>
    <w:pPr>
      <w:spacing w:after="100"/>
    </w:pPr>
  </w:style>
  <w:style w:type="paragraph" w:styleId="TOC2">
    <w:name w:val="toc 2"/>
    <w:basedOn w:val="Normal"/>
    <w:next w:val="Normal"/>
    <w:autoRedefine/>
    <w:uiPriority w:val="39"/>
    <w:unhideWhenUsed/>
    <w:rsid w:val="00A529E8"/>
    <w:pPr>
      <w:spacing w:after="100"/>
      <w:ind w:left="240"/>
    </w:pPr>
  </w:style>
  <w:style w:type="paragraph" w:styleId="TOCHeading">
    <w:name w:val="TOC Heading"/>
    <w:basedOn w:val="Heading1"/>
    <w:next w:val="Normal"/>
    <w:uiPriority w:val="39"/>
    <w:unhideWhenUsed/>
    <w:qFormat/>
    <w:rsid w:val="00B37C8D"/>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ites.lafayette.edu/ece492-sp17/subsystems/tsv/" TargetMode="External"/><Relationship Id="rId11" Type="http://schemas.openxmlformats.org/officeDocument/2006/relationships/image" Target="media/image5.jpg"/><Relationship Id="rId5" Type="http://schemas.openxmlformats.org/officeDocument/2006/relationships/hyperlink" Target="https://sites.lafayette.edu/ece492-sp17/files/2017/01/Wiring-Schematics.zip" TargetMode="Externa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E3174-6133-4A3C-AEEA-0202D1F25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szteinbr</dc:creator>
  <cp:lastModifiedBy>Windows User</cp:lastModifiedBy>
  <cp:revision>9</cp:revision>
  <cp:lastPrinted>2017-04-20T02:27:00Z</cp:lastPrinted>
  <dcterms:created xsi:type="dcterms:W3CDTF">2017-04-20T02:13:00Z</dcterms:created>
  <dcterms:modified xsi:type="dcterms:W3CDTF">2017-04-20T02:29:00Z</dcterms:modified>
</cp:coreProperties>
</file>