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38" w:rsidRDefault="00994E53">
      <w:pPr>
        <w:rPr>
          <w:u w:val="single"/>
        </w:rPr>
      </w:pPr>
      <w:r>
        <w:rPr>
          <w:u w:val="single"/>
        </w:rPr>
        <w:t>Charging View</w:t>
      </w:r>
    </w:p>
    <w:p w:rsidR="00351C38" w:rsidRDefault="00994E53">
      <w:r>
        <w:t>This is a sample of what the pack charging cycles will show. It can be seen in the image that packs 1 and 2 are connected in this “demo” and 3 and 4 are disconnected.</w:t>
      </w:r>
      <w:r w:rsidR="00D4454C">
        <w:rPr>
          <w:noProof/>
        </w:rPr>
        <w:drawing>
          <wp:inline distT="0" distB="0" distL="0" distR="0">
            <wp:extent cx="5934075" cy="3562350"/>
            <wp:effectExtent l="0" t="0" r="9525" b="0"/>
            <wp:docPr id="1" name="Picture 1" descr="C:\Users\harim\Downloads\Charging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m\Downloads\Charging 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C" w:rsidRDefault="00D4454C"/>
    <w:p w:rsidR="00351C38" w:rsidRDefault="00351C38"/>
    <w:p w:rsidR="00D4454C" w:rsidRDefault="00D4454C">
      <w:pPr>
        <w:rPr>
          <w:u w:val="single"/>
        </w:rPr>
      </w:pPr>
      <w:r>
        <w:rPr>
          <w:u w:val="single"/>
        </w:rPr>
        <w:br w:type="page"/>
      </w:r>
      <w:bookmarkStart w:id="0" w:name="_GoBack"/>
      <w:bookmarkEnd w:id="0"/>
    </w:p>
    <w:p w:rsidR="00351C38" w:rsidRDefault="00994E53">
      <w:pPr>
        <w:rPr>
          <w:u w:val="single"/>
        </w:rPr>
      </w:pPr>
      <w:r>
        <w:rPr>
          <w:u w:val="single"/>
        </w:rPr>
        <w:lastRenderedPageBreak/>
        <w:t>Configuration View</w:t>
      </w:r>
    </w:p>
    <w:p w:rsidR="00351C38" w:rsidRDefault="00994E53">
      <w:r>
        <w:t>This is where a user will go to edit the backend DB without touching the code or needing to know any SQL. All changes can be made through this page.</w:t>
      </w:r>
      <w:r>
        <w:rPr>
          <w:noProof/>
        </w:rPr>
        <w:drawing>
          <wp:inline distT="0" distB="0" distL="0" distR="0">
            <wp:extent cx="5934075" cy="3571875"/>
            <wp:effectExtent l="0" t="0" r="9525" b="9525"/>
            <wp:docPr id="2" name="Picture 2" descr="C:\Users\harim\AppData\Local\Microsoft\Windows\Temporary Internet Files\Content.Word\Configuration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m\AppData\Local\Microsoft\Windows\Temporary Internet Files\Content.Word\Configuration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38" w:rsidRDefault="00351C38"/>
    <w:p w:rsidR="00D4454C" w:rsidRDefault="00D4454C">
      <w:pPr>
        <w:rPr>
          <w:u w:val="single"/>
        </w:rPr>
      </w:pPr>
      <w:r>
        <w:rPr>
          <w:u w:val="single"/>
        </w:rPr>
        <w:br w:type="page"/>
      </w:r>
    </w:p>
    <w:p w:rsidR="00351C38" w:rsidRDefault="00994E53">
      <w:pPr>
        <w:rPr>
          <w:u w:val="single"/>
        </w:rPr>
      </w:pPr>
      <w:r>
        <w:rPr>
          <w:u w:val="single"/>
        </w:rPr>
        <w:lastRenderedPageBreak/>
        <w:t>Drive View</w:t>
      </w:r>
    </w:p>
    <w:p w:rsidR="00351C38" w:rsidRDefault="00994E53">
      <w:r>
        <w:t>This is what the cockpit will look like, the dials are not labeled as they are designed to be c</w:t>
      </w:r>
      <w:r>
        <w:t>ustomized by the user.</w:t>
      </w:r>
      <w:r>
        <w:rPr>
          <w:noProof/>
        </w:rPr>
        <w:drawing>
          <wp:inline distT="0" distB="0" distL="0" distR="0">
            <wp:extent cx="5934075" cy="3581400"/>
            <wp:effectExtent l="0" t="0" r="9525" b="0"/>
            <wp:docPr id="3" name="Picture 3" descr="C:\Users\harim\AppData\Local\Microsoft\Windows\Temporary Internet Files\Content.Word\Driv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im\AppData\Local\Microsoft\Windows\Temporary Internet Files\Content.Word\Driv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38" w:rsidRDefault="00351C38"/>
    <w:p w:rsidR="00D4454C" w:rsidRDefault="00D4454C">
      <w:pPr>
        <w:rPr>
          <w:u w:val="single"/>
        </w:rPr>
      </w:pPr>
      <w:r>
        <w:rPr>
          <w:u w:val="single"/>
        </w:rPr>
        <w:br w:type="page"/>
      </w:r>
    </w:p>
    <w:p w:rsidR="00351C38" w:rsidRDefault="00994E53">
      <w:pPr>
        <w:rPr>
          <w:u w:val="single"/>
        </w:rPr>
      </w:pPr>
      <w:r>
        <w:rPr>
          <w:u w:val="single"/>
        </w:rPr>
        <w:lastRenderedPageBreak/>
        <w:t>Equation View</w:t>
      </w:r>
    </w:p>
    <w:p w:rsidR="00351C38" w:rsidRDefault="00994E53">
      <w:r>
        <w:t xml:space="preserve">This view allows users to enter in custom equations which will be evaluated from Left to Right </w:t>
      </w:r>
      <w:r>
        <w:rPr>
          <w:i/>
        </w:rPr>
        <w:t>NOT</w:t>
      </w:r>
      <w:r>
        <w:t xml:space="preserve"> with PEMDAS. Equations can consist of tags and numbers and support the basic math</w:t>
      </w:r>
      <w:r>
        <w:t xml:space="preserve"> </w:t>
      </w:r>
      <w:r>
        <w:t>functions of + - * /</w:t>
      </w:r>
      <w:r>
        <w:rPr>
          <w:noProof/>
        </w:rPr>
        <w:drawing>
          <wp:inline distT="0" distB="0" distL="0" distR="0">
            <wp:extent cx="5934075" cy="3581400"/>
            <wp:effectExtent l="0" t="0" r="9525" b="0"/>
            <wp:docPr id="4" name="Picture 4" descr="C:\Users\harim\AppData\Local\Microsoft\Windows\Temporary Internet Files\Content.Word\Equation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im\AppData\Local\Microsoft\Windows\Temporary Internet Files\Content.Word\Equation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38" w:rsidRDefault="00351C38"/>
    <w:p w:rsidR="00D4454C" w:rsidRDefault="00D4454C">
      <w:pPr>
        <w:rPr>
          <w:u w:val="single"/>
        </w:rPr>
      </w:pPr>
      <w:r>
        <w:rPr>
          <w:u w:val="single"/>
        </w:rPr>
        <w:br w:type="page"/>
      </w:r>
    </w:p>
    <w:p w:rsidR="00351C38" w:rsidRDefault="00994E53">
      <w:pPr>
        <w:rPr>
          <w:u w:val="single"/>
        </w:rPr>
      </w:pPr>
      <w:r>
        <w:rPr>
          <w:u w:val="single"/>
        </w:rPr>
        <w:lastRenderedPageBreak/>
        <w:t>Maintenance Vie</w:t>
      </w:r>
      <w:r>
        <w:rPr>
          <w:u w:val="single"/>
        </w:rPr>
        <w:t>w</w:t>
      </w:r>
    </w:p>
    <w:p w:rsidR="00351C38" w:rsidRDefault="00994E53">
      <w:r>
        <w:t>This is the single column view for the Maintenance View. The cockpit has a single column view while the desktop application has two.</w:t>
      </w:r>
      <w:r>
        <w:rPr>
          <w:noProof/>
        </w:rPr>
        <w:drawing>
          <wp:inline distT="0" distB="0" distL="0" distR="0">
            <wp:extent cx="5934075" cy="3590925"/>
            <wp:effectExtent l="0" t="0" r="9525" b="9525"/>
            <wp:docPr id="8" name="Picture 8" descr="C:\Users\harim\AppData\Local\Microsoft\Windows\Temporary Internet Files\Content.Word\MaintenanceView2Col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rim\AppData\Local\Microsoft\Windows\Temporary Internet Files\Content.Word\MaintenanceView2Colum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571875"/>
            <wp:effectExtent l="0" t="0" r="9525" b="9525"/>
            <wp:docPr id="7" name="Picture 7" descr="C:\Users\harim\AppData\Local\Microsoft\Windows\Temporary Internet Files\Content.Word\Maintenance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rim\AppData\Local\Microsoft\Windows\Temporary Internet Files\Content.Word\Maintenance 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38" w:rsidRDefault="00351C38"/>
    <w:p w:rsidR="00D4454C" w:rsidRDefault="00D4454C">
      <w:pPr>
        <w:rPr>
          <w:u w:val="single"/>
        </w:rPr>
      </w:pPr>
    </w:p>
    <w:p w:rsidR="00D4454C" w:rsidRDefault="00D4454C">
      <w:pPr>
        <w:rPr>
          <w:u w:val="single"/>
        </w:rPr>
      </w:pPr>
    </w:p>
    <w:p w:rsidR="00D4454C" w:rsidRDefault="00D4454C">
      <w:pPr>
        <w:rPr>
          <w:u w:val="single"/>
        </w:rPr>
      </w:pPr>
    </w:p>
    <w:p w:rsidR="00D4454C" w:rsidRDefault="00D4454C">
      <w:pPr>
        <w:rPr>
          <w:u w:val="single"/>
        </w:rPr>
      </w:pPr>
    </w:p>
    <w:p w:rsidR="00351C38" w:rsidRDefault="00994E53">
      <w:pPr>
        <w:rPr>
          <w:u w:val="single"/>
        </w:rPr>
      </w:pPr>
      <w:r>
        <w:rPr>
          <w:u w:val="single"/>
        </w:rPr>
        <w:t>Query View</w:t>
      </w:r>
    </w:p>
    <w:p w:rsidR="00351C38" w:rsidRDefault="00994E53">
      <w:r>
        <w:t>The Query view is where a user may go and get data collected by the SCADA system without any need for knowled</w:t>
      </w:r>
      <w:r>
        <w:t>ge of the database.</w:t>
      </w:r>
      <w:r>
        <w:rPr>
          <w:noProof/>
        </w:rPr>
        <w:drawing>
          <wp:inline distT="0" distB="0" distL="0" distR="0">
            <wp:extent cx="5934075" cy="3562350"/>
            <wp:effectExtent l="0" t="0" r="9525" b="0"/>
            <wp:docPr id="10" name="Picture 10" descr="C:\Users\harim\AppData\Local\Microsoft\Windows\Temporary Internet Files\Content.Word\Query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rim\AppData\Local\Microsoft\Windows\Temporary Internet Files\Content.Word\Query Vi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C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8"/>
    <w:rsid w:val="00351C38"/>
    <w:rsid w:val="00994E53"/>
    <w:rsid w:val="00D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79F27-5F68-498D-8CBC-B06CF64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</dc:creator>
  <cp:lastModifiedBy>Windows User</cp:lastModifiedBy>
  <cp:revision>2</cp:revision>
  <dcterms:created xsi:type="dcterms:W3CDTF">2017-05-05T19:37:00Z</dcterms:created>
  <dcterms:modified xsi:type="dcterms:W3CDTF">2017-05-05T19:37:00Z</dcterms:modified>
</cp:coreProperties>
</file>