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Style w:val="Subtitle"/>
        <w:pBdr/>
        <w:contextualSpacing w:val="0"/>
        <w:jc w:val="center"/>
        <w:rPr>
          <w:rFonts w:ascii="Times New Roman" w:cs="Times New Roman" w:eastAsia="Times New Roman" w:hAnsi="Times New Roman"/>
        </w:rPr>
      </w:pPr>
      <w:bookmarkStart w:colFirst="0" w:colLast="0" w:name="_29sf1i9xkjm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Lafayette College  |  Electrical and Computer Engineering</w:t>
      </w:r>
    </w:p>
    <w:p w:rsidR="00000000" w:rsidDel="00000000" w:rsidP="00000000" w:rsidRDefault="00000000" w:rsidRPr="00000000">
      <w:pPr>
        <w:pStyle w:val="Title"/>
        <w:pBdr/>
        <w:contextualSpacing w:val="0"/>
        <w:jc w:val="center"/>
        <w:rPr>
          <w:rFonts w:ascii="Times New Roman" w:cs="Times New Roman" w:eastAsia="Times New Roman" w:hAnsi="Times New Roman"/>
          <w:color w:val="980000"/>
        </w:rPr>
      </w:pPr>
      <w:bookmarkStart w:colFirst="0" w:colLast="0" w:name="_q63z0oq52yg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jc w:val="center"/>
        <w:rPr>
          <w:rFonts w:ascii="Times New Roman" w:cs="Times New Roman" w:eastAsia="Times New Roman" w:hAnsi="Times New Roman"/>
          <w:color w:val="980000"/>
        </w:rPr>
      </w:pPr>
      <w:bookmarkStart w:colFirst="0" w:colLast="0" w:name="_rd11dch26sd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Title"/>
        <w:pBdr/>
        <w:contextualSpacing w:val="0"/>
        <w:jc w:val="center"/>
        <w:rPr>
          <w:rFonts w:ascii="Times New Roman" w:cs="Times New Roman" w:eastAsia="Times New Roman" w:hAnsi="Times New Roman"/>
          <w:color w:val="980000"/>
        </w:rPr>
      </w:pPr>
      <w:bookmarkStart w:colFirst="0" w:colLast="0" w:name="_btnpyomoezh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Motor Controller Cooling System</w:t>
      </w:r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 (MCCS) Maintenance Manual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Subtitle"/>
        <w:pBdr/>
        <w:contextualSpacing w:val="0"/>
        <w:jc w:val="center"/>
        <w:rPr>
          <w:rFonts w:ascii="Times New Roman" w:cs="Times New Roman" w:eastAsia="Times New Roman" w:hAnsi="Times New Roman"/>
        </w:rPr>
      </w:pPr>
      <w:bookmarkStart w:colFirst="0" w:colLast="0" w:name="_fbbzh6sht27a" w:id="4"/>
      <w:bookmarkEnd w:id="4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ECE 492 Spring 2017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3jbdrpm7655e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before="400" w:lineRule="auto"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980000"/>
          <w:sz w:val="40"/>
          <w:szCs w:val="40"/>
          <w:rtl w:val="0"/>
        </w:rPr>
        <w:t xml:space="preserve">Table of Contents</w:t>
      </w: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8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8fyc57qx3weg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Overview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_8fyc57qx3weg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20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r9cwlnoixyj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Safety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_r9cwlnoixyj7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20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qot50236gt6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Electrical System Components Maintenance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_qot50236gt68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20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nur66coqabqz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Maintenance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_nur66coqabqz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20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l94347sdcwg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System Connections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_l94347sdcwg8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9sc83spjz4sd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PANNEL 1: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_9sc83spjz4sd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1blm44883jku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SAFETY LOOP Panel (Left Side) – J1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_1blm44883jku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x78atty5aehf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SAFETY LOOP Panel (Middle) – J3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_x78atty5aehf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mfbhpuq0j3m7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CAN and POWER Panel (Right Side) – J4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_mfbhpuq0j3m7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qga5ffga7o6l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PANNEL 2: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_qga5ffga7o6l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rrccuyvtivc2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Pump and Sensors (left side) – J6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_rrccuyvtivc2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c8cuhw89sbec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Pump and Sensors (Middle) – J5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_c8cuhw89sbec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before="60" w:line="240" w:lineRule="auto"/>
            <w:ind w:left="36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u0yxz9p6daq9"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CAN and POWER Panel (Right Side) – J2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_u0yxz9p6daq9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sz w:val="28"/>
              <w:szCs w:val="28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>
          <w:pPr>
            <w:pBdr/>
            <w:tabs>
              <w:tab w:val="right" w:pos="9360"/>
            </w:tabs>
            <w:spacing w:after="80" w:before="200" w:line="240" w:lineRule="auto"/>
            <w:ind w:left="0" w:firstLine="0"/>
            <w:contextualSpacing w:val="0"/>
            <w:rPr>
              <w:rFonts w:ascii="Times New Roman" w:cs="Times New Roman" w:eastAsia="Times New Roman" w:hAnsi="Times New Roman"/>
              <w:sz w:val="28"/>
              <w:szCs w:val="28"/>
            </w:rPr>
          </w:pPr>
          <w:hyperlink w:anchor="_8huej7y2dw9q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Troubleshooting</w:t>
            </w:r>
          </w:hyperlink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ab/>
          </w:r>
          <w:r w:rsidDel="00000000" w:rsidR="00000000" w:rsidRPr="00000000">
            <w:fldChar w:fldCharType="begin"/>
            <w:instrText xml:space="preserve"> PAGEREF _8huej7y2dw9q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sz w:val="28"/>
              <w:szCs w:val="28"/>
              <w:rtl w:val="0"/>
            </w:rPr>
            <w:t xml:space="preserve">12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ikld89c0ejhd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yfpvz56doke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</w:rPr>
      </w:pPr>
      <w:bookmarkStart w:colFirst="0" w:colLast="0" w:name="_8fyc57qx3weg" w:id="8"/>
      <w:bookmarkEnd w:id="8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Motor Controller Cooling System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MCCS will be used in the rest of this document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Maintenance Manual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documents maintenance instructions for the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MCCS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system.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5434013" cy="2516714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5167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(Overall Simplified System Connection Diagram)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4138613" cy="2857234"/>
            <wp:effectExtent b="0" l="0" r="0" t="0"/>
            <wp:docPr descr="Coolant Flow Diagram.png" id="3" name="image8.png"/>
            <a:graphic>
              <a:graphicData uri="http://schemas.openxmlformats.org/drawingml/2006/picture">
                <pic:pic>
                  <pic:nvPicPr>
                    <pic:cNvPr descr="Coolant Flow Diagram.png"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857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(Coolant Flow Diagram/Connection of Cooling Components)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r9cwlnoixyj7" w:id="9"/>
      <w:bookmarkEnd w:id="9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Safety</w:t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2017 LFEV team utilized the safety procedures and guidelines set forth by previous LFEV teams. In general, personal protective equipment (PPE; consisting of eye protection, cotton clothing, close-toed shoes, etc) was utilized in a designated workspace with a 1 m barrier distance with a safety watch procedure enacted each time a pack was opened.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Safety documents detailing procedures, expectations and guidelines produced by previous LFEV teams and to which the 2017 LFEV team adhered can be found here: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http://sites.lafayette.edu/ece492-sp15/files/2015/02/SafetyPlan.pdf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https://sites.lafayette.edu/ece492-sp16/files/2016/03/2016SafetyPlan.pdf</w:t>
        </w:r>
      </w:hyperlink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qot50236gt68" w:id="10"/>
      <w:bookmarkEnd w:id="10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Electrical System Components Maintenance</w:t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diagram shows all the electrical connections on the central controller, one Arduino UNO R3. The detailed explanations of how internally/externally the pins are connected to various parts can be found in ICD documents of MCCS. </w:t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4764881" cy="3614738"/>
            <wp:effectExtent b="0" l="0" r="0" t="0"/>
            <wp:docPr descr="Screen Shot 2017-05-05 at 14.23.51.png" id="2" name="image6.png"/>
            <a:graphic>
              <a:graphicData uri="http://schemas.openxmlformats.org/drawingml/2006/picture">
                <pic:pic>
                  <pic:nvPicPr>
                    <pic:cNvPr descr="Screen Shot 2017-05-05 at 14.23.51.png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4881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keepNext w:val="0"/>
        <w:keepLines w:val="0"/>
        <w:pBdr/>
        <w:spacing w:line="331.2" w:lineRule="auto"/>
        <w:ind w:left="0" w:firstLine="0"/>
        <w:contextualSpacing w:val="0"/>
        <w:rPr>
          <w:rFonts w:ascii="Times New Roman" w:cs="Times New Roman" w:eastAsia="Times New Roman" w:hAnsi="Times New Roman"/>
          <w:b w:val="1"/>
          <w:color w:val="980000"/>
        </w:rPr>
      </w:pPr>
      <w:bookmarkStart w:colFirst="0" w:colLast="0" w:name="_nur66coqabqz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980000"/>
          <w:rtl w:val="0"/>
        </w:rPr>
        <w:t xml:space="preserve">Maintenance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Pump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Koolance PMP-450s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Should be connected to 24V DC power.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Flow Rate: 12L/min (3.2 gal/min) @ 12V, 20L/min (5.3 gal/min) @ 24V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Head Pressure: 3.2m (10.5ft) @ 12V, 6m (19.7ft) @ 24V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Motor: Brushless DC, electronically commutated, spherical motor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Power: 8-24VDC, 3-50W, 0.13-2.1A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Startup Voltage: 9 to 13.2 VDC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System Pressure: 3.5 kgf/cm2 (50 PSI)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Temperature: 60°C (140°F)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Electrical Connector: 4-pin Molex power supply connection + 3-pin (single lead) tach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Hose Connections: 13mm (1/2in) ID hose barbs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Wetted Materials: PPO, Carbon/Allumina Ceramic, EPDM or Viton, 316 SS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Noise: Less than 40dBA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Weight: 862g (1.9lbs)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MTBF 50k hours</w:t>
      </w:r>
    </w:p>
    <w:p w:rsidR="00000000" w:rsidDel="00000000" w:rsidP="00000000" w:rsidRDefault="00000000" w:rsidRPr="00000000">
      <w:pPr>
        <w:pBdr/>
        <w:spacing w:line="331.2" w:lineRule="auto"/>
        <w:ind w:left="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Fan/Radiator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Fans are working on 12V DC power, so a DC-DC 24V-12V converter is being used to convert the overall 24V GLV power to 12V.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Speed:1200RPM±10%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Air Flow:41.4CFM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Air Pressure:1.21mm-H20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Noise Level:16dB(A)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Input Power: 3.3W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Rated Voltage: DC12V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Input Current: 0.28A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Cable length: 40cm / 15.7in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Product Specification: 120mm(W)*120mm(D)*25mm(H)/4.7in(W)*4.7in(D)*1in(H)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Packing Size: 135mm(W)*135mm(D)*30mm(H)/5.5in(W)*5.5in(D)*1.25in(H)</w:t>
      </w:r>
    </w:p>
    <w:p w:rsidR="00000000" w:rsidDel="00000000" w:rsidP="00000000" w:rsidRDefault="00000000" w:rsidRPr="00000000">
      <w:pPr>
        <w:pBdr/>
        <w:spacing w:line="331.2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Relay(s)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KEYES 5V Relay Module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powered by 5V output power from Arduino UNO R3 and controlled by a digital pin from Arduino UNO R3. The maximum DC current and voltage are 10A and 30VDC, so it can be used to switch 24V/12V DC voltage and be used to tap into the 24V GLV safety loop.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5V – 12 V TTL control signal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AC current and voltage : 10A 250VAC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Maximum DC current and voltage : 10A 30VDC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control signal DC or AC, 220V AC load can be controlled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There is a normally open and one normally closed contact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make the coil of relay energized you must need to have an input of 1 in the signal pin.</w:t>
      </w:r>
    </w:p>
    <w:p w:rsidR="00000000" w:rsidDel="00000000" w:rsidP="00000000" w:rsidRDefault="00000000" w:rsidRPr="00000000">
      <w:pPr>
        <w:pBdr/>
        <w:spacing w:line="331.2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Low Power Components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Parts like pushbuttons, switches and different types of sensors can be directly powered by 5V Arduino output power.</w:t>
      </w:r>
    </w:p>
    <w:p w:rsidR="00000000" w:rsidDel="00000000" w:rsidP="00000000" w:rsidRDefault="00000000" w:rsidRPr="00000000">
      <w:pPr>
        <w:pBdr/>
        <w:spacing w:line="331.2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Arduino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Arduino UNO R3 can only source a total of 200mA; operating voltage should not exceed 12V.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Microcontroller ATmega328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Operating Voltage 5V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Input Voltage (recommended) 7-12V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Input Voltage (limits) 6-20V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Digital I/O Pins 14 (of which 6 provide PWM output)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Analog Input Pins 6 DC Current per I/O Pin 40 mA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DC Current for 3.3V Pin 50 mA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Flash Memory 32 KB (ATmega328) of which 0.5 KB used by bootloader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SRAM 2 KB (ATmega328)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EEPROM 1 KB (ATmega328) 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Clock Speed 16 MHz</w:t>
      </w:r>
    </w:p>
    <w:p w:rsidR="00000000" w:rsidDel="00000000" w:rsidP="00000000" w:rsidRDefault="00000000" w:rsidRPr="00000000">
      <w:pPr>
        <w:pBdr/>
        <w:spacing w:line="331.2" w:lineRule="auto"/>
        <w:ind w:left="144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SparkFun CAN Bus Shield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Directly stacked on Arduino UNO R3, no other installation needed.</w:t>
      </w:r>
    </w:p>
    <w:p w:rsidR="00000000" w:rsidDel="00000000" w:rsidP="00000000" w:rsidRDefault="00000000" w:rsidRPr="00000000">
      <w:pPr>
        <w:pBdr/>
        <w:spacing w:line="331.2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5943600" cy="43942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31.2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line="331.2" w:lineRule="auto"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SerLCD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line="331.2" w:lineRule="auto"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Powered by CAN Bus Shield, do not need extra power.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Embedded PIC 16F88 utilizes onboard UART for greater communication accuracy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20x4 Black on Green LCD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Adjustable baud rates of 2400, 4800, 9600 (default), 14400, 19200 and 38400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Operational Backspace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Greater processing speed at 10MHz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Incoming buffer stores up to 80 characters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Backlight transistor can handle up to 1A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Pulse width modulation of backlight allows direct control of backlight brightness and current consumption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All surface mount design allows a backpack that is half the size of the original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Faster boot-up time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Boot-up display can be turned on/off via firmware</w:t>
      </w:r>
    </w:p>
    <w:p w:rsidR="00000000" w:rsidDel="00000000" w:rsidP="00000000" w:rsidRDefault="00000000" w:rsidRPr="00000000">
      <w:pPr>
        <w:numPr>
          <w:ilvl w:val="1"/>
          <w:numId w:val="4"/>
        </w:numPr>
        <w:pBdr/>
        <w:spacing w:after="160" w:line="331.2" w:lineRule="auto"/>
        <w:ind w:left="1440" w:hanging="360"/>
        <w:contextualSpacing w:val="1"/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4"/>
          <w:szCs w:val="24"/>
          <w:highlight w:val="white"/>
          <w:rtl w:val="0"/>
        </w:rPr>
        <w:t xml:space="preserve">User definable splash screen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firstLine="7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l94347sdcwg8" w:id="12"/>
      <w:bookmarkEnd w:id="12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System Connections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Internal System Connection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1"/>
          <w:numId w:val="2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 be found in MCCS Internal ICD. But here is a schematic diagram: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4764881" cy="3614738"/>
            <wp:effectExtent b="0" l="0" r="0" t="0"/>
            <wp:docPr descr="Screen Shot 2017-05-05 at 14.23.51.png" id="1" name="image5.png"/>
            <a:graphic>
              <a:graphicData uri="http://schemas.openxmlformats.org/drawingml/2006/picture">
                <pic:pic>
                  <pic:nvPicPr>
                    <pic:cNvPr descr="Screen Shot 2017-05-05 at 14.23.51.png"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4881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000.0" w:type="dxa"/>
        <w:jc w:val="left"/>
        <w:tblLayout w:type="fixed"/>
        <w:tblLook w:val="0600"/>
      </w:tblPr>
      <w:tblGrid>
        <w:gridCol w:w="1335"/>
        <w:gridCol w:w="3390"/>
        <w:gridCol w:w="2805"/>
        <w:gridCol w:w="1470"/>
        <w:tblGridChange w:id="0">
          <w:tblGrid>
            <w:gridCol w:w="1335"/>
            <w:gridCol w:w="3390"/>
            <w:gridCol w:w="2805"/>
            <w:gridCol w:w="1470"/>
          </w:tblGrid>
        </w:tblGridChange>
      </w:tblGrid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Wire Number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Conn 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Conn 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Voltage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PWM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PWM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Tachometer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Tachometer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Tachometer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Tachometer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PWM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PWM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FAN1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FAN2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SENSOR1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SENSOR2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SENSOR3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FLOW METER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SENSOR1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SENSOR2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SENSOR3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FLOW METER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SENSOR1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SENSOR2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TEMP SENSOR3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FLOW METER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LCD TX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LCD 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LCD + on Arduino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LCD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LCD - on Arduino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PB1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PB2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PB1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PB2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PB1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PB2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MODE SWICH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MODE SWICH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10K Resistor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MODE SWICH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PUMP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PIN3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 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 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RELAY1 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PUMP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RELAY2 PIN1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SAFETY LOOP1 IN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RELAY2 PIN2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SAFETY LOOP1 OUT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RELAY2 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RELAY2 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Arduino 5V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RELAY2 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DIGITAL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5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DC TO DC CONVERTOR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24V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DC TO DC CONVERTOR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12V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DC TO DC CONVERTOR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DC TO DC CONVERTOR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GND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CAN BUS SHILED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CAN BUS SHILED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J2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/>
            <w:tcMar>
              <w:left w:w="120.0" w:type="dxa"/>
              <w:right w:w="120.0" w:type="dxa"/>
            </w:tcMar>
            <w:vAlign w:val="bottom"/>
          </w:tcPr>
          <w:p w:rsidR="00000000" w:rsidDel="00000000" w:rsidP="00000000" w:rsidRDefault="00000000" w:rsidRPr="00000000">
            <w:pPr>
              <w:pBdr/>
              <w:spacing w:line="288" w:lineRule="auto"/>
              <w:ind w:left="-120" w:firstLine="0"/>
              <w:contextualSpacing w:val="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highlight w:val="white"/>
                <w:rtl w:val="0"/>
              </w:rPr>
              <w:t xml:space="preserve">N/A</w:t>
            </w:r>
          </w:p>
        </w:tc>
      </w:tr>
    </w:tbl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5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External System Connection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9sc83spjz4sd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PANNEL 1:</w:t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1blm44883jku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SAFETY LOOP Panel (Left Side) – J1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DT04-4P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Safety loop input wire 1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Safety loop input wire 2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Safety loop input wire 3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Safety loop input wire 4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x78atty5aehf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SAFETY LOOP Panel (Middle) – J3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DT04-4P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Safety loop output wire 1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Safety loop output wire 2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Safety loop output wire 3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Safety loop output wire 4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mfbhpuq0j3m7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CAN and POWER Panel (Right Side) – J4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DT04-6P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CAN H</w:t>
        <w:tab/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CAN L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SHIELD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CHGND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5: 24VDC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6: 24V RTN</w:t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qga5ffga7o6l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PANNEL 2:</w:t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rrccuyvtivc2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Pump and Sensors (left side) – J6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DT04-8P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Pump POWER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Pump GND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Sensors 5V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TEMP SENSOR 1 INPUT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5: TEMP SENSOR 2 INPUT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6: TEMP SENSOR 3 INPUT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7: FLOW METER INPUT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8: N/A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c8cuhw89sbec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Pump and Sensors (Middle) – J5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DT04-8P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FANs POWER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FANs GND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FAN1 PWM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FAN2 PWM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5: FAN3 tachometer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6: FAN4 tachometer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7: N/A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8: N/A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4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color w:val="2e75b5"/>
          <w:sz w:val="24"/>
          <w:szCs w:val="24"/>
        </w:rPr>
      </w:pPr>
      <w:bookmarkStart w:colFirst="0" w:colLast="0" w:name="_u0yxz9p6daq9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color w:val="2e75b5"/>
          <w:sz w:val="24"/>
          <w:szCs w:val="24"/>
          <w:rtl w:val="0"/>
        </w:rPr>
        <w:t xml:space="preserve">CAN and POWER Panel (Right Side) – J2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Connector Type: DT04-6P Panel Mount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1: CAN H</w:t>
        <w:tab/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2: CAN L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3: SHIELD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4: CHGND</w:t>
      </w:r>
    </w:p>
    <w:p w:rsidR="00000000" w:rsidDel="00000000" w:rsidP="00000000" w:rsidRDefault="00000000" w:rsidRPr="00000000">
      <w:pPr>
        <w:pBdr/>
        <w:spacing w:after="160" w:line="310.79999999999995" w:lineRule="auto"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5: 24VDC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Pin 6: 24V RTN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color w:val="980000"/>
        </w:rPr>
      </w:pPr>
      <w:bookmarkStart w:colFirst="0" w:colLast="0" w:name="_8huej7y2dw9q" w:id="21"/>
      <w:bookmarkEnd w:id="21"/>
      <w:r w:rsidDel="00000000" w:rsidR="00000000" w:rsidRPr="00000000">
        <w:rPr>
          <w:rFonts w:ascii="Times New Roman" w:cs="Times New Roman" w:eastAsia="Times New Roman" w:hAnsi="Times New Roman"/>
          <w:color w:val="980000"/>
          <w:rtl w:val="0"/>
        </w:rPr>
        <w:t xml:space="preserve">Troubleshooting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Arduino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Check whether Arduino driver is successfully installed.</w:t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Check whether COM Port is set to the actual Arduino COM Port.</w:t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Make sure have the SparkFun CAN libray integrated with Arduino.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Board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Resistors should be used when connect Arduino with sensors. Detailed connection construction can be found in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ICD,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which can be found on LFEV website also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Note: for Arduinos with 1 VCC pin can source a total of 200mA; Arduino UNO is one of the ones with only 1 VCC pin. 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3872232" cy="4700588"/>
            <wp:effectExtent b="0" l="0" r="0" t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2232" cy="470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http://playground.arduino.cc/Main/ArduinoPinCurrentLimitations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20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hyperlink" Target="https://www.amazon.com/Asiahorse-Eclipse-MIRAGE-Cooling-Compute/dp/B06XYZ4KXT" TargetMode="External"/><Relationship Id="rId10" Type="http://schemas.openxmlformats.org/officeDocument/2006/relationships/hyperlink" Target="http://koolance.com/pmp-450s-pump-id-13mm-1-2in" TargetMode="External"/><Relationship Id="rId13" Type="http://schemas.openxmlformats.org/officeDocument/2006/relationships/hyperlink" Target="http://tinkbox.ph/sites/tinkbox.ph/files/downloads/KEYES%205V%20Relay%20Module%20KY-019.pdf" TargetMode="External"/><Relationship Id="rId12" Type="http://schemas.openxmlformats.org/officeDocument/2006/relationships/hyperlink" Target="http://tinkbox.ph/sites/tinkbox.ph/files/downloads/KEYES%205V%20Relay%20Module%20KY-019.pdf" TargetMode="Externa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hyperlink" Target="https://www.sparkfun.com/products/13262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sparkfun.com/products/9568" TargetMode="External"/><Relationship Id="rId5" Type="http://schemas.openxmlformats.org/officeDocument/2006/relationships/image" Target="media/image10.png"/><Relationship Id="rId19" Type="http://schemas.openxmlformats.org/officeDocument/2006/relationships/hyperlink" Target="http://playground.arduino.cc/Main/ArduinoPinCurrentLimitations" TargetMode="External"/><Relationship Id="rId6" Type="http://schemas.openxmlformats.org/officeDocument/2006/relationships/image" Target="media/image8.png"/><Relationship Id="rId18" Type="http://schemas.openxmlformats.org/officeDocument/2006/relationships/image" Target="media/image11.png"/><Relationship Id="rId7" Type="http://schemas.openxmlformats.org/officeDocument/2006/relationships/hyperlink" Target="http://sites.lafayette.edu/ece492-sp15/files/2015/02/SafetyPlan.pdf" TargetMode="External"/><Relationship Id="rId8" Type="http://schemas.openxmlformats.org/officeDocument/2006/relationships/hyperlink" Target="https://sites.lafayette.edu/ece492-sp16/files/2016/03/2016SafetyPlan.pdf" TargetMode="External"/></Relationships>
</file>