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A3" w:rsidRPr="00101663" w:rsidRDefault="001548A3">
      <w:pPr>
        <w:pStyle w:val="Heading1"/>
        <w:jc w:val="center"/>
        <w:rPr>
          <w:rFonts w:ascii="Garamond" w:hAnsi="Garamond"/>
        </w:rPr>
      </w:pPr>
      <w:r w:rsidRPr="00101663">
        <w:rPr>
          <w:rFonts w:ascii="Garamond" w:hAnsi="Garamond"/>
        </w:rPr>
        <w:t>Research Guide for Env</w:t>
      </w:r>
      <w:r w:rsidR="00825F21">
        <w:rPr>
          <w:rFonts w:ascii="Garamond" w:hAnsi="Garamond"/>
        </w:rPr>
        <w:t>i</w:t>
      </w:r>
      <w:r w:rsidRPr="00101663">
        <w:rPr>
          <w:rFonts w:ascii="Garamond" w:hAnsi="Garamond"/>
        </w:rPr>
        <w:t>ronmental Site Assessment</w:t>
      </w:r>
    </w:p>
    <w:p w:rsidR="001548A3" w:rsidRPr="00101663" w:rsidRDefault="009C2ED3">
      <w:pPr>
        <w:pStyle w:val="Heading1"/>
        <w:jc w:val="center"/>
        <w:rPr>
          <w:rFonts w:ascii="Garamond" w:hAnsi="Garamond"/>
        </w:rPr>
      </w:pPr>
      <w:r>
        <w:rPr>
          <w:rFonts w:ascii="Garamond" w:hAnsi="Garamond"/>
        </w:rPr>
        <w:t xml:space="preserve">Prof. </w:t>
      </w:r>
      <w:proofErr w:type="spellStart"/>
      <w:r>
        <w:rPr>
          <w:rFonts w:ascii="Garamond" w:hAnsi="Garamond"/>
        </w:rPr>
        <w:t>Kney</w:t>
      </w:r>
      <w:proofErr w:type="spellEnd"/>
      <w:r>
        <w:rPr>
          <w:rFonts w:ascii="Garamond" w:hAnsi="Garamond"/>
        </w:rPr>
        <w:t>, Spring 20</w:t>
      </w:r>
      <w:r w:rsidR="00AB012F">
        <w:rPr>
          <w:rFonts w:ascii="Garamond" w:hAnsi="Garamond"/>
        </w:rPr>
        <w:t>1</w:t>
      </w:r>
      <w:r w:rsidR="00A71734">
        <w:rPr>
          <w:rFonts w:ascii="Garamond" w:hAnsi="Garamond"/>
        </w:rPr>
        <w:t>2</w:t>
      </w:r>
    </w:p>
    <w:p w:rsidR="001548A3" w:rsidRPr="00101663" w:rsidRDefault="001548A3">
      <w:pPr>
        <w:jc w:val="center"/>
        <w:rPr>
          <w:rFonts w:ascii="Garamond" w:hAnsi="Garamond"/>
          <w:sz w:val="24"/>
          <w:szCs w:val="24"/>
        </w:rPr>
      </w:pPr>
      <w:r w:rsidRPr="00101663">
        <w:rPr>
          <w:rFonts w:ascii="Garamond" w:hAnsi="Garamond"/>
          <w:sz w:val="24"/>
          <w:szCs w:val="24"/>
        </w:rPr>
        <w:t>Need help? Contact: Amy Abruzzi</w:t>
      </w:r>
    </w:p>
    <w:p w:rsidR="001548A3" w:rsidRPr="00101663" w:rsidRDefault="001548A3">
      <w:pPr>
        <w:jc w:val="center"/>
        <w:rPr>
          <w:rFonts w:ascii="Garamond" w:hAnsi="Garamond"/>
          <w:sz w:val="24"/>
          <w:szCs w:val="24"/>
        </w:rPr>
      </w:pPr>
      <w:r w:rsidRPr="00101663">
        <w:rPr>
          <w:rFonts w:ascii="Garamond" w:hAnsi="Garamond"/>
          <w:sz w:val="24"/>
          <w:szCs w:val="24"/>
        </w:rPr>
        <w:t>Email</w:t>
      </w:r>
      <w:r w:rsidR="00CB7A37" w:rsidRPr="00101663">
        <w:rPr>
          <w:rFonts w:ascii="Garamond" w:hAnsi="Garamond"/>
          <w:sz w:val="24"/>
          <w:szCs w:val="24"/>
        </w:rPr>
        <w:t xml:space="preserve">: </w:t>
      </w:r>
      <w:r w:rsidRPr="00101663">
        <w:rPr>
          <w:rFonts w:ascii="Garamond" w:hAnsi="Garamond"/>
          <w:sz w:val="24"/>
          <w:szCs w:val="24"/>
        </w:rPr>
        <w:t xml:space="preserve"> </w:t>
      </w:r>
      <w:hyperlink r:id="rId7" w:history="1">
        <w:r w:rsidRPr="00101663">
          <w:rPr>
            <w:rStyle w:val="Hyperlink"/>
            <w:rFonts w:ascii="Garamond" w:hAnsi="Garamond"/>
            <w:sz w:val="24"/>
            <w:szCs w:val="24"/>
          </w:rPr>
          <w:t>abruzzia@lafayette.edu</w:t>
        </w:r>
      </w:hyperlink>
      <w:r w:rsidR="00CB7A37" w:rsidRPr="00101663">
        <w:rPr>
          <w:rFonts w:ascii="Garamond" w:hAnsi="Garamond"/>
          <w:sz w:val="24"/>
          <w:szCs w:val="24"/>
        </w:rPr>
        <w:t xml:space="preserve">  Phone: </w:t>
      </w:r>
      <w:r w:rsidRPr="00101663">
        <w:rPr>
          <w:rFonts w:ascii="Garamond" w:hAnsi="Garamond"/>
          <w:sz w:val="24"/>
          <w:szCs w:val="24"/>
        </w:rPr>
        <w:t>(610) 330 - 5631</w:t>
      </w:r>
    </w:p>
    <w:p w:rsidR="001548A3" w:rsidRDefault="001548A3">
      <w:pPr>
        <w:rPr>
          <w:rFonts w:ascii="Garamond" w:hAnsi="Garamond"/>
          <w:sz w:val="24"/>
          <w:szCs w:val="24"/>
        </w:rPr>
      </w:pPr>
    </w:p>
    <w:p w:rsidR="00A27A5C" w:rsidRPr="00101663" w:rsidRDefault="00634831">
      <w:pPr>
        <w:rPr>
          <w:rFonts w:ascii="Garamond" w:hAnsi="Garamond"/>
          <w:sz w:val="24"/>
          <w:szCs w:val="24"/>
        </w:rPr>
      </w:pPr>
      <w:r>
        <w:rPr>
          <w:rFonts w:ascii="Garamond" w:hAnsi="Garamond"/>
          <w:noProof/>
          <w:sz w:val="24"/>
          <w:szCs w:val="24"/>
          <w:lang w:eastAsia="zh-TW"/>
        </w:rPr>
        <w:pict>
          <v:shapetype id="_x0000_t202" coordsize="21600,21600" o:spt="202" path="m,l,21600r21600,l21600,xe">
            <v:stroke joinstyle="miter"/>
            <v:path gradientshapeok="t" o:connecttype="rect"/>
          </v:shapetype>
          <v:shape id="_x0000_s1133" type="#_x0000_t202" style="position:absolute;margin-left:277.5pt;margin-top:136.5pt;width:320pt;height:196.35pt;z-index:251659264;mso-wrap-style:none;mso-position-horizontal-relative:page;mso-position-vertical-relative:page;mso-width-relative:margin;v-text-anchor:middle" o:allowincell="f" filled="f" strokecolor="white" strokeweight="6pt">
            <v:stroke linestyle="thickThin"/>
            <v:textbox style="mso-next-textbox:#_x0000_s1133;mso-fit-shape-to-text:t" inset="10.8pt,7.2pt,10.8pt,7.2pt">
              <w:txbxContent>
                <w:p w:rsidR="00B419E6" w:rsidRPr="00AB012F" w:rsidRDefault="00B419E6" w:rsidP="00CC0E27">
                  <w:pPr>
                    <w:spacing w:line="360" w:lineRule="auto"/>
                    <w:jc w:val="center"/>
                    <w:rPr>
                      <w:rFonts w:ascii="Cambria" w:hAnsi="Cambria"/>
                      <w:i/>
                      <w:iCs/>
                      <w:sz w:val="28"/>
                      <w:szCs w:val="28"/>
                    </w:rPr>
                  </w:pPr>
                </w:p>
              </w:txbxContent>
            </v:textbox>
            <w10:wrap type="square" anchorx="page" anchory="page"/>
          </v:shape>
        </w:pict>
      </w:r>
    </w:p>
    <w:p w:rsidR="00CC0E27" w:rsidRPr="00D0117B" w:rsidRDefault="00421CEF" w:rsidP="00AB012F">
      <w:pPr>
        <w:rPr>
          <w:rFonts w:ascii="Garamond" w:hAnsi="Garamond"/>
          <w:noProof/>
          <w:sz w:val="24"/>
          <w:szCs w:val="24"/>
        </w:rPr>
      </w:pPr>
      <w:r>
        <w:rPr>
          <w:rFonts w:ascii="Garamond" w:hAnsi="Garamond"/>
          <w:b/>
          <w:noProof/>
          <w:sz w:val="24"/>
          <w:szCs w:val="24"/>
          <w:lang w:eastAsia="zh-CN"/>
        </w:rPr>
        <w:drawing>
          <wp:anchor distT="0" distB="0" distL="114300" distR="114300" simplePos="0" relativeHeight="251660288" behindDoc="0" locked="0" layoutInCell="1" allowOverlap="1">
            <wp:simplePos x="0" y="0"/>
            <wp:positionH relativeFrom="column">
              <wp:posOffset>3175635</wp:posOffset>
            </wp:positionH>
            <wp:positionV relativeFrom="paragraph">
              <wp:posOffset>125730</wp:posOffset>
            </wp:positionV>
            <wp:extent cx="3714750" cy="28765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304" t="11905" r="11475"/>
                    <a:stretch>
                      <a:fillRect/>
                    </a:stretch>
                  </pic:blipFill>
                  <pic:spPr bwMode="auto">
                    <a:xfrm>
                      <a:off x="0" y="0"/>
                      <a:ext cx="3714750" cy="2876550"/>
                    </a:xfrm>
                    <a:prstGeom prst="rect">
                      <a:avLst/>
                    </a:prstGeom>
                    <a:noFill/>
                    <a:ln w="9525">
                      <a:noFill/>
                      <a:miter lim="800000"/>
                      <a:headEnd/>
                      <a:tailEnd/>
                    </a:ln>
                  </pic:spPr>
                </pic:pic>
              </a:graphicData>
            </a:graphic>
          </wp:anchor>
        </w:drawing>
      </w:r>
      <w:r w:rsidR="001548A3" w:rsidRPr="00D0117B">
        <w:rPr>
          <w:rFonts w:ascii="Garamond" w:hAnsi="Garamond"/>
          <w:b/>
          <w:sz w:val="24"/>
          <w:szCs w:val="24"/>
        </w:rPr>
        <w:t xml:space="preserve">I. </w:t>
      </w:r>
      <w:r w:rsidR="00AB012F" w:rsidRPr="00D0117B">
        <w:rPr>
          <w:rFonts w:ascii="Garamond" w:hAnsi="Garamond"/>
          <w:b/>
          <w:sz w:val="24"/>
          <w:szCs w:val="24"/>
        </w:rPr>
        <w:t xml:space="preserve"> </w:t>
      </w:r>
      <w:r w:rsidR="001548A3" w:rsidRPr="00D0117B">
        <w:rPr>
          <w:rFonts w:ascii="Garamond" w:hAnsi="Garamond"/>
          <w:b/>
          <w:sz w:val="24"/>
          <w:szCs w:val="24"/>
        </w:rPr>
        <w:t>Library Web</w:t>
      </w:r>
      <w:r w:rsidR="001C77FB" w:rsidRPr="00D0117B">
        <w:rPr>
          <w:rFonts w:ascii="Garamond" w:hAnsi="Garamond"/>
          <w:b/>
          <w:sz w:val="24"/>
          <w:szCs w:val="24"/>
        </w:rPr>
        <w:t>s</w:t>
      </w:r>
      <w:r w:rsidR="001548A3" w:rsidRPr="00D0117B">
        <w:rPr>
          <w:rFonts w:ascii="Garamond" w:hAnsi="Garamond"/>
          <w:b/>
          <w:sz w:val="24"/>
          <w:szCs w:val="24"/>
        </w:rPr>
        <w:t>ite</w:t>
      </w:r>
      <w:r w:rsidR="00AB012F" w:rsidRPr="00D0117B">
        <w:rPr>
          <w:rFonts w:ascii="Garamond" w:hAnsi="Garamond"/>
          <w:b/>
          <w:sz w:val="24"/>
          <w:szCs w:val="24"/>
        </w:rPr>
        <w:t xml:space="preserve">, at: </w:t>
      </w:r>
      <w:r w:rsidR="00AB012F" w:rsidRPr="00D0117B">
        <w:rPr>
          <w:rFonts w:ascii="Garamond" w:hAnsi="Garamond"/>
          <w:noProof/>
          <w:sz w:val="24"/>
          <w:szCs w:val="24"/>
        </w:rPr>
        <w:t xml:space="preserve"> </w:t>
      </w:r>
    </w:p>
    <w:bookmarkStart w:id="0" w:name="OLE_LINK1"/>
    <w:bookmarkStart w:id="1" w:name="OLE_LINK2"/>
    <w:p w:rsidR="00AB012F" w:rsidRPr="00D0117B" w:rsidRDefault="00634831" w:rsidP="00AB012F">
      <w:pPr>
        <w:rPr>
          <w:rFonts w:ascii="Garamond" w:hAnsi="Garamond"/>
          <w:sz w:val="24"/>
          <w:szCs w:val="24"/>
        </w:rPr>
      </w:pPr>
      <w:r w:rsidRPr="00D0117B">
        <w:rPr>
          <w:rFonts w:ascii="Garamond" w:hAnsi="Garamond"/>
          <w:sz w:val="24"/>
          <w:szCs w:val="24"/>
        </w:rPr>
        <w:fldChar w:fldCharType="begin"/>
      </w:r>
      <w:r w:rsidR="00D0117B" w:rsidRPr="00D0117B">
        <w:rPr>
          <w:rFonts w:ascii="Garamond" w:hAnsi="Garamond"/>
          <w:sz w:val="24"/>
          <w:szCs w:val="24"/>
        </w:rPr>
        <w:instrText xml:space="preserve"> HYPERLINK "http://library.lafayette.edu/" </w:instrText>
      </w:r>
      <w:r w:rsidRPr="00D0117B">
        <w:rPr>
          <w:rFonts w:ascii="Garamond" w:hAnsi="Garamond"/>
          <w:sz w:val="24"/>
          <w:szCs w:val="24"/>
        </w:rPr>
        <w:fldChar w:fldCharType="separate"/>
      </w:r>
      <w:r w:rsidR="00D0117B" w:rsidRPr="00D0117B">
        <w:rPr>
          <w:rStyle w:val="Hyperlink"/>
          <w:rFonts w:ascii="Garamond" w:hAnsi="Garamond"/>
          <w:sz w:val="24"/>
          <w:szCs w:val="24"/>
        </w:rPr>
        <w:t>http://library.lafayette.edu/</w:t>
      </w:r>
      <w:r w:rsidRPr="00D0117B">
        <w:rPr>
          <w:rFonts w:ascii="Garamond" w:hAnsi="Garamond"/>
          <w:sz w:val="24"/>
          <w:szCs w:val="24"/>
        </w:rPr>
        <w:fldChar w:fldCharType="end"/>
      </w:r>
    </w:p>
    <w:bookmarkEnd w:id="0"/>
    <w:bookmarkEnd w:id="1"/>
    <w:p w:rsidR="00D0117B" w:rsidRPr="00101663" w:rsidRDefault="00D0117B" w:rsidP="00AB012F">
      <w:pPr>
        <w:rPr>
          <w:rFonts w:ascii="Garamond" w:hAnsi="Garamond"/>
          <w:sz w:val="24"/>
          <w:szCs w:val="24"/>
        </w:rPr>
      </w:pPr>
    </w:p>
    <w:p w:rsidR="00AB012F" w:rsidRPr="00101663" w:rsidRDefault="001548A3" w:rsidP="00AB012F">
      <w:pPr>
        <w:jc w:val="both"/>
        <w:rPr>
          <w:rFonts w:ascii="Garamond" w:hAnsi="Garamond"/>
          <w:sz w:val="24"/>
          <w:szCs w:val="24"/>
        </w:rPr>
      </w:pPr>
      <w:r w:rsidRPr="00101663">
        <w:rPr>
          <w:rFonts w:ascii="Garamond" w:hAnsi="Garamond"/>
          <w:sz w:val="24"/>
          <w:szCs w:val="24"/>
        </w:rPr>
        <w:t>To start, here are a few things you can do:</w:t>
      </w:r>
    </w:p>
    <w:p w:rsidR="001548A3" w:rsidRDefault="001548A3" w:rsidP="00AB012F">
      <w:pPr>
        <w:jc w:val="both"/>
        <w:rPr>
          <w:rFonts w:ascii="Garamond" w:hAnsi="Garamond"/>
          <w:i/>
          <w:sz w:val="24"/>
          <w:szCs w:val="24"/>
        </w:rPr>
      </w:pPr>
      <w:r w:rsidRPr="00101663">
        <w:rPr>
          <w:rFonts w:ascii="Garamond" w:hAnsi="Garamond"/>
          <w:sz w:val="24"/>
          <w:szCs w:val="24"/>
        </w:rPr>
        <w:sym w:font="Symbol" w:char="F0B7"/>
      </w:r>
      <w:r w:rsidRPr="00101663">
        <w:rPr>
          <w:rFonts w:ascii="Garamond" w:hAnsi="Garamond"/>
          <w:sz w:val="24"/>
          <w:szCs w:val="24"/>
        </w:rPr>
        <w:t xml:space="preserve"> Search the </w:t>
      </w:r>
      <w:smartTag w:uri="urn:schemas-microsoft-com:office:smarttags" w:element="City">
        <w:smartTag w:uri="urn:schemas-microsoft-com:office:smarttags" w:element="place">
          <w:r w:rsidRPr="00101663">
            <w:rPr>
              <w:rFonts w:ascii="Garamond" w:hAnsi="Garamond"/>
              <w:i/>
              <w:sz w:val="24"/>
              <w:szCs w:val="24"/>
            </w:rPr>
            <w:t>Lafayette</w:t>
          </w:r>
        </w:smartTag>
      </w:smartTag>
      <w:r w:rsidRPr="00101663">
        <w:rPr>
          <w:rFonts w:ascii="Garamond" w:hAnsi="Garamond"/>
          <w:i/>
          <w:sz w:val="24"/>
          <w:szCs w:val="24"/>
        </w:rPr>
        <w:t xml:space="preserve"> Library Catalog</w:t>
      </w:r>
    </w:p>
    <w:p w:rsidR="00AB012F" w:rsidRPr="00CC0E27" w:rsidRDefault="00AB012F" w:rsidP="00AB012F">
      <w:pPr>
        <w:ind w:firstLine="720"/>
        <w:jc w:val="both"/>
        <w:rPr>
          <w:rFonts w:ascii="Garamond" w:hAnsi="Garamond"/>
          <w:sz w:val="24"/>
          <w:szCs w:val="24"/>
        </w:rPr>
      </w:pPr>
      <w:r w:rsidRPr="00CC0E27">
        <w:rPr>
          <w:rFonts w:ascii="Garamond" w:hAnsi="Garamond"/>
          <w:sz w:val="24"/>
          <w:szCs w:val="24"/>
        </w:rPr>
        <w:t>Key subject headings include:</w:t>
      </w:r>
    </w:p>
    <w:p w:rsidR="00AB012F" w:rsidRPr="00CC0E27" w:rsidRDefault="00AB012F" w:rsidP="00AB012F">
      <w:pPr>
        <w:ind w:left="720" w:firstLine="720"/>
        <w:jc w:val="both"/>
        <w:rPr>
          <w:rFonts w:ascii="Garamond" w:hAnsi="Garamond"/>
          <w:sz w:val="24"/>
          <w:szCs w:val="24"/>
        </w:rPr>
      </w:pPr>
      <w:r w:rsidRPr="00CC0E27">
        <w:rPr>
          <w:rStyle w:val="Strong"/>
          <w:rFonts w:ascii="Garamond" w:hAnsi="Garamond"/>
          <w:b w:val="0"/>
          <w:color w:val="000000"/>
          <w:sz w:val="24"/>
          <w:szCs w:val="24"/>
        </w:rPr>
        <w:t>Environmental</w:t>
      </w:r>
      <w:r w:rsidRPr="00CC0E27">
        <w:rPr>
          <w:rFonts w:ascii="Garamond" w:hAnsi="Garamond"/>
          <w:sz w:val="24"/>
          <w:szCs w:val="24"/>
        </w:rPr>
        <w:t xml:space="preserve"> </w:t>
      </w:r>
      <w:r w:rsidRPr="00CC0E27">
        <w:rPr>
          <w:rStyle w:val="Strong"/>
          <w:rFonts w:ascii="Garamond" w:hAnsi="Garamond"/>
          <w:b w:val="0"/>
          <w:color w:val="000000"/>
          <w:sz w:val="24"/>
          <w:szCs w:val="24"/>
        </w:rPr>
        <w:t>law</w:t>
      </w:r>
      <w:r w:rsidRPr="00CC0E27">
        <w:rPr>
          <w:rFonts w:ascii="Garamond" w:hAnsi="Garamond"/>
          <w:sz w:val="24"/>
          <w:szCs w:val="24"/>
        </w:rPr>
        <w:t xml:space="preserve"> </w:t>
      </w:r>
    </w:p>
    <w:p w:rsidR="00AB012F" w:rsidRPr="00CC0E27" w:rsidRDefault="00AB012F" w:rsidP="00AB012F">
      <w:pPr>
        <w:ind w:left="720" w:firstLine="720"/>
        <w:jc w:val="both"/>
        <w:rPr>
          <w:rFonts w:ascii="Garamond" w:hAnsi="Garamond"/>
          <w:sz w:val="24"/>
          <w:szCs w:val="24"/>
        </w:rPr>
      </w:pPr>
      <w:r w:rsidRPr="00CC0E27">
        <w:rPr>
          <w:rStyle w:val="Strong"/>
          <w:rFonts w:ascii="Garamond" w:hAnsi="Garamond"/>
          <w:b w:val="0"/>
          <w:color w:val="000000"/>
          <w:sz w:val="24"/>
          <w:szCs w:val="24"/>
        </w:rPr>
        <w:t>Environmental</w:t>
      </w:r>
      <w:r w:rsidRPr="00CC0E27">
        <w:rPr>
          <w:rFonts w:ascii="Garamond" w:hAnsi="Garamond"/>
          <w:sz w:val="24"/>
          <w:szCs w:val="24"/>
        </w:rPr>
        <w:t xml:space="preserve"> auditing </w:t>
      </w:r>
    </w:p>
    <w:p w:rsidR="00AB012F" w:rsidRPr="00CC0E27" w:rsidRDefault="00AB012F" w:rsidP="00AB012F">
      <w:pPr>
        <w:ind w:left="720" w:firstLine="720"/>
        <w:jc w:val="both"/>
        <w:rPr>
          <w:rFonts w:ascii="Garamond" w:hAnsi="Garamond"/>
          <w:sz w:val="24"/>
          <w:szCs w:val="24"/>
        </w:rPr>
      </w:pPr>
      <w:r w:rsidRPr="00CC0E27">
        <w:rPr>
          <w:rStyle w:val="Strong"/>
          <w:rFonts w:ascii="Garamond" w:hAnsi="Garamond"/>
          <w:b w:val="0"/>
          <w:color w:val="000000"/>
          <w:sz w:val="24"/>
          <w:szCs w:val="24"/>
        </w:rPr>
        <w:t>Groundwater</w:t>
      </w:r>
      <w:r w:rsidRPr="00CC0E27">
        <w:rPr>
          <w:rFonts w:ascii="Garamond" w:hAnsi="Garamond"/>
          <w:sz w:val="24"/>
          <w:szCs w:val="24"/>
        </w:rPr>
        <w:t xml:space="preserve"> -- Pollution </w:t>
      </w:r>
    </w:p>
    <w:p w:rsidR="00AB012F" w:rsidRPr="00CC0E27" w:rsidRDefault="00AB012F" w:rsidP="00AB012F">
      <w:pPr>
        <w:ind w:left="720" w:firstLine="720"/>
        <w:jc w:val="both"/>
        <w:rPr>
          <w:rFonts w:ascii="Garamond" w:hAnsi="Garamond"/>
          <w:sz w:val="24"/>
          <w:szCs w:val="24"/>
        </w:rPr>
      </w:pPr>
      <w:r w:rsidRPr="00CC0E27">
        <w:rPr>
          <w:rFonts w:ascii="Garamond" w:hAnsi="Garamond"/>
          <w:sz w:val="24"/>
          <w:szCs w:val="24"/>
        </w:rPr>
        <w:t xml:space="preserve">Pollutants </w:t>
      </w:r>
    </w:p>
    <w:p w:rsidR="00AB012F" w:rsidRPr="00CC0E27" w:rsidRDefault="00AB012F" w:rsidP="00AB012F">
      <w:pPr>
        <w:ind w:left="720" w:firstLine="720"/>
        <w:jc w:val="both"/>
        <w:rPr>
          <w:rFonts w:ascii="Garamond" w:hAnsi="Garamond"/>
          <w:sz w:val="24"/>
          <w:szCs w:val="24"/>
        </w:rPr>
      </w:pPr>
      <w:r w:rsidRPr="00CC0E27">
        <w:rPr>
          <w:rFonts w:ascii="Garamond" w:hAnsi="Garamond"/>
          <w:sz w:val="24"/>
          <w:szCs w:val="24"/>
        </w:rPr>
        <w:t xml:space="preserve">Sanitary engineering </w:t>
      </w:r>
    </w:p>
    <w:p w:rsidR="00AB012F" w:rsidRDefault="00634831" w:rsidP="00AB012F">
      <w:pPr>
        <w:ind w:left="720" w:firstLine="720"/>
        <w:jc w:val="both"/>
      </w:pPr>
      <w:hyperlink r:id="rId9" w:history="1">
        <w:r w:rsidR="00AB012F" w:rsidRPr="00CC0E27">
          <w:rPr>
            <w:rStyle w:val="Strong"/>
            <w:rFonts w:ascii="Garamond" w:hAnsi="Garamond"/>
            <w:b w:val="0"/>
            <w:color w:val="000000"/>
            <w:sz w:val="24"/>
            <w:szCs w:val="24"/>
          </w:rPr>
          <w:t>Toxicology</w:t>
        </w:r>
      </w:hyperlink>
    </w:p>
    <w:p w:rsidR="00F35292" w:rsidRPr="00CC0E27" w:rsidRDefault="00F35292" w:rsidP="00F35292">
      <w:pPr>
        <w:ind w:left="540" w:hanging="540"/>
        <w:jc w:val="both"/>
        <w:rPr>
          <w:rFonts w:ascii="Garamond" w:hAnsi="Garamond"/>
          <w:sz w:val="24"/>
          <w:szCs w:val="24"/>
        </w:rPr>
      </w:pPr>
      <w:r w:rsidRPr="00101663">
        <w:rPr>
          <w:rFonts w:ascii="Garamond" w:hAnsi="Garamond"/>
          <w:sz w:val="24"/>
          <w:szCs w:val="24"/>
        </w:rPr>
        <w:sym w:font="Symbol" w:char="F0B7"/>
      </w:r>
      <w:r w:rsidRPr="00101663">
        <w:rPr>
          <w:rFonts w:ascii="Garamond" w:hAnsi="Garamond"/>
          <w:sz w:val="24"/>
          <w:szCs w:val="24"/>
        </w:rPr>
        <w:t xml:space="preserve"> </w:t>
      </w:r>
      <w:r>
        <w:rPr>
          <w:rFonts w:ascii="Garamond" w:hAnsi="Garamond"/>
          <w:sz w:val="24"/>
          <w:szCs w:val="24"/>
        </w:rPr>
        <w:t>Link to e-books (</w:t>
      </w:r>
      <w:proofErr w:type="spellStart"/>
      <w:r>
        <w:rPr>
          <w:rFonts w:ascii="Garamond" w:hAnsi="Garamond"/>
          <w:sz w:val="24"/>
          <w:szCs w:val="24"/>
        </w:rPr>
        <w:t>Ebrary</w:t>
      </w:r>
      <w:proofErr w:type="spellEnd"/>
      <w:r>
        <w:rPr>
          <w:rFonts w:ascii="Garamond" w:hAnsi="Garamond"/>
          <w:sz w:val="24"/>
          <w:szCs w:val="24"/>
        </w:rPr>
        <w:t>)</w:t>
      </w:r>
    </w:p>
    <w:p w:rsidR="00D52DB0" w:rsidRDefault="00D52DB0">
      <w:pPr>
        <w:jc w:val="both"/>
        <w:rPr>
          <w:rFonts w:ascii="Garamond" w:hAnsi="Garamond"/>
          <w:sz w:val="24"/>
          <w:szCs w:val="24"/>
        </w:rPr>
      </w:pPr>
      <w:r w:rsidRPr="00101663">
        <w:rPr>
          <w:rFonts w:ascii="Garamond" w:hAnsi="Garamond"/>
          <w:sz w:val="24"/>
          <w:szCs w:val="24"/>
        </w:rPr>
        <w:sym w:font="Symbol" w:char="F0B7"/>
      </w:r>
      <w:r w:rsidRPr="00101663">
        <w:rPr>
          <w:rFonts w:ascii="Garamond" w:hAnsi="Garamond"/>
          <w:sz w:val="24"/>
          <w:szCs w:val="24"/>
        </w:rPr>
        <w:t xml:space="preserve"> </w:t>
      </w:r>
      <w:r>
        <w:rPr>
          <w:rFonts w:ascii="Garamond" w:hAnsi="Garamond"/>
          <w:sz w:val="24"/>
          <w:szCs w:val="24"/>
        </w:rPr>
        <w:t xml:space="preserve">Link to e-journal collections and </w:t>
      </w:r>
    </w:p>
    <w:p w:rsidR="00A27A5C" w:rsidRDefault="00EC2420">
      <w:pPr>
        <w:jc w:val="both"/>
        <w:rPr>
          <w:rFonts w:ascii="Garamond" w:hAnsi="Garamond"/>
          <w:sz w:val="24"/>
          <w:szCs w:val="24"/>
        </w:rPr>
      </w:pPr>
      <w:proofErr w:type="gramStart"/>
      <w:r>
        <w:rPr>
          <w:rFonts w:ascii="Garamond" w:hAnsi="Garamond"/>
          <w:sz w:val="24"/>
          <w:szCs w:val="24"/>
        </w:rPr>
        <w:t>research</w:t>
      </w:r>
      <w:proofErr w:type="gramEnd"/>
      <w:r>
        <w:rPr>
          <w:rFonts w:ascii="Garamond" w:hAnsi="Garamond"/>
          <w:sz w:val="24"/>
          <w:szCs w:val="24"/>
        </w:rPr>
        <w:t xml:space="preserve"> </w:t>
      </w:r>
      <w:r w:rsidR="00A27A5C">
        <w:rPr>
          <w:rFonts w:ascii="Garamond" w:hAnsi="Garamond"/>
          <w:sz w:val="24"/>
          <w:szCs w:val="24"/>
        </w:rPr>
        <w:t xml:space="preserve">databases </w:t>
      </w:r>
      <w:r>
        <w:rPr>
          <w:rFonts w:ascii="Garamond" w:hAnsi="Garamond"/>
          <w:sz w:val="24"/>
          <w:szCs w:val="24"/>
        </w:rPr>
        <w:t xml:space="preserve">including </w:t>
      </w:r>
      <w:r w:rsidRPr="00EC2420">
        <w:rPr>
          <w:rFonts w:ascii="Garamond" w:hAnsi="Garamond"/>
          <w:i/>
          <w:sz w:val="24"/>
          <w:szCs w:val="24"/>
        </w:rPr>
        <w:t>Lexis-Nexis</w:t>
      </w:r>
      <w:r>
        <w:rPr>
          <w:rFonts w:ascii="Garamond" w:hAnsi="Garamond"/>
          <w:sz w:val="24"/>
          <w:szCs w:val="24"/>
        </w:rPr>
        <w:t xml:space="preserve"> and </w:t>
      </w:r>
      <w:r w:rsidRPr="00EC2420">
        <w:rPr>
          <w:rFonts w:ascii="Garamond" w:hAnsi="Garamond"/>
          <w:i/>
          <w:sz w:val="24"/>
          <w:szCs w:val="24"/>
        </w:rPr>
        <w:t xml:space="preserve">Academic </w:t>
      </w:r>
      <w:proofErr w:type="spellStart"/>
      <w:r w:rsidRPr="00EC2420">
        <w:rPr>
          <w:rFonts w:ascii="Garamond" w:hAnsi="Garamond"/>
          <w:i/>
          <w:sz w:val="24"/>
          <w:szCs w:val="24"/>
        </w:rPr>
        <w:t>OneFile</w:t>
      </w:r>
      <w:proofErr w:type="spellEnd"/>
    </w:p>
    <w:p w:rsidR="001548A3" w:rsidRPr="00101663" w:rsidRDefault="001548A3">
      <w:pPr>
        <w:ind w:left="540" w:hanging="540"/>
        <w:jc w:val="both"/>
        <w:rPr>
          <w:rFonts w:ascii="Garamond" w:hAnsi="Garamond"/>
          <w:sz w:val="24"/>
          <w:szCs w:val="24"/>
        </w:rPr>
      </w:pPr>
      <w:r w:rsidRPr="00101663">
        <w:rPr>
          <w:rFonts w:ascii="Garamond" w:hAnsi="Garamond"/>
          <w:sz w:val="24"/>
          <w:szCs w:val="24"/>
        </w:rPr>
        <w:sym w:font="Symbol" w:char="F0B7"/>
      </w:r>
      <w:r w:rsidRPr="00101663">
        <w:rPr>
          <w:rFonts w:ascii="Garamond" w:hAnsi="Garamond"/>
          <w:sz w:val="24"/>
          <w:szCs w:val="24"/>
        </w:rPr>
        <w:t xml:space="preserve"> Make a PRA appointment</w:t>
      </w:r>
    </w:p>
    <w:p w:rsidR="001548A3" w:rsidRDefault="001548A3">
      <w:pPr>
        <w:jc w:val="both"/>
        <w:rPr>
          <w:rFonts w:ascii="Garamond" w:hAnsi="Garamond"/>
          <w:sz w:val="24"/>
          <w:szCs w:val="24"/>
        </w:rPr>
      </w:pPr>
      <w:r w:rsidRPr="00101663">
        <w:rPr>
          <w:rFonts w:ascii="Garamond" w:hAnsi="Garamond"/>
          <w:sz w:val="24"/>
          <w:szCs w:val="24"/>
        </w:rPr>
        <w:sym w:font="Symbol" w:char="F0B7"/>
      </w:r>
      <w:r w:rsidRPr="00101663">
        <w:rPr>
          <w:rFonts w:ascii="Garamond" w:hAnsi="Garamond"/>
          <w:sz w:val="24"/>
          <w:szCs w:val="24"/>
        </w:rPr>
        <w:t xml:space="preserve"> Submit an Interlibrary loan</w:t>
      </w:r>
    </w:p>
    <w:p w:rsidR="00CC0E27" w:rsidRDefault="00CC0E27">
      <w:pPr>
        <w:jc w:val="both"/>
        <w:rPr>
          <w:rFonts w:ascii="Garamond" w:hAnsi="Garamond"/>
          <w:sz w:val="24"/>
          <w:szCs w:val="24"/>
        </w:rPr>
      </w:pPr>
    </w:p>
    <w:p w:rsidR="001548A3" w:rsidRPr="00824A67" w:rsidRDefault="001548A3">
      <w:pPr>
        <w:outlineLvl w:val="0"/>
        <w:rPr>
          <w:rFonts w:ascii="Garamond" w:hAnsi="Garamond"/>
          <w:b/>
          <w:sz w:val="24"/>
          <w:szCs w:val="24"/>
        </w:rPr>
      </w:pPr>
      <w:r w:rsidRPr="00824A67">
        <w:rPr>
          <w:rFonts w:ascii="Garamond" w:hAnsi="Garamond"/>
          <w:b/>
          <w:sz w:val="24"/>
          <w:szCs w:val="24"/>
        </w:rPr>
        <w:t>II. Selected Reference Sources</w:t>
      </w:r>
    </w:p>
    <w:p w:rsidR="001548A3" w:rsidRPr="002C434D" w:rsidRDefault="001548A3">
      <w:pPr>
        <w:jc w:val="both"/>
        <w:rPr>
          <w:rFonts w:ascii="Garamond" w:hAnsi="Garamond"/>
          <w:sz w:val="22"/>
          <w:szCs w:val="22"/>
        </w:rPr>
      </w:pPr>
    </w:p>
    <w:p w:rsidR="009E4F9F" w:rsidRPr="009E4F9F" w:rsidRDefault="009E4F9F" w:rsidP="009E4F9F">
      <w:pPr>
        <w:jc w:val="both"/>
        <w:rPr>
          <w:rFonts w:ascii="Garamond" w:hAnsi="Garamond"/>
          <w:bCs/>
          <w:sz w:val="24"/>
          <w:szCs w:val="24"/>
          <w:u w:val="single"/>
        </w:rPr>
      </w:pPr>
      <w:proofErr w:type="gramStart"/>
      <w:r w:rsidRPr="009E4F9F">
        <w:rPr>
          <w:rFonts w:ascii="Garamond" w:hAnsi="Garamond"/>
          <w:bCs/>
          <w:sz w:val="24"/>
          <w:szCs w:val="24"/>
          <w:u w:val="single"/>
        </w:rPr>
        <w:t>e-books</w:t>
      </w:r>
      <w:proofErr w:type="gramEnd"/>
      <w:r w:rsidRPr="009E4F9F">
        <w:rPr>
          <w:rFonts w:ascii="Garamond" w:hAnsi="Garamond"/>
          <w:bCs/>
          <w:sz w:val="24"/>
          <w:szCs w:val="24"/>
          <w:u w:val="single"/>
        </w:rPr>
        <w:t>:</w:t>
      </w:r>
    </w:p>
    <w:p w:rsidR="009E4F9F" w:rsidRPr="009E4F9F" w:rsidRDefault="009E4F9F" w:rsidP="009E4F9F">
      <w:pPr>
        <w:jc w:val="both"/>
        <w:rPr>
          <w:rFonts w:ascii="Garamond" w:hAnsi="Garamond"/>
          <w:sz w:val="24"/>
          <w:szCs w:val="24"/>
        </w:rPr>
      </w:pPr>
      <w:r w:rsidRPr="009E4F9F">
        <w:rPr>
          <w:rFonts w:ascii="Garamond" w:hAnsi="Garamond"/>
          <w:bCs/>
          <w:i/>
          <w:sz w:val="24"/>
          <w:szCs w:val="24"/>
        </w:rPr>
        <w:t>Kirk-</w:t>
      </w:r>
      <w:proofErr w:type="spellStart"/>
      <w:r w:rsidRPr="009E4F9F">
        <w:rPr>
          <w:rFonts w:ascii="Garamond" w:hAnsi="Garamond"/>
          <w:bCs/>
          <w:i/>
          <w:sz w:val="24"/>
          <w:szCs w:val="24"/>
        </w:rPr>
        <w:t>Othmer</w:t>
      </w:r>
      <w:proofErr w:type="spellEnd"/>
      <w:r w:rsidRPr="009E4F9F">
        <w:rPr>
          <w:rFonts w:ascii="Garamond" w:hAnsi="Garamond"/>
          <w:bCs/>
          <w:i/>
          <w:sz w:val="24"/>
          <w:szCs w:val="24"/>
        </w:rPr>
        <w:t xml:space="preserve"> Encyclopedia of Chemical Technology </w:t>
      </w:r>
      <w:r w:rsidRPr="009E4F9F">
        <w:rPr>
          <w:rFonts w:ascii="Garamond" w:hAnsi="Garamond"/>
          <w:bCs/>
          <w:sz w:val="24"/>
          <w:szCs w:val="24"/>
        </w:rPr>
        <w:t>(online)/</w:t>
      </w:r>
      <w:r w:rsidRPr="009E4F9F">
        <w:rPr>
          <w:rFonts w:ascii="Garamond" w:hAnsi="Garamond"/>
          <w:b/>
          <w:bCs/>
          <w:sz w:val="24"/>
          <w:szCs w:val="24"/>
        </w:rPr>
        <w:t xml:space="preserve"> </w:t>
      </w:r>
      <w:r w:rsidRPr="009E4F9F">
        <w:rPr>
          <w:rFonts w:ascii="Garamond" w:hAnsi="Garamond"/>
          <w:sz w:val="24"/>
          <w:szCs w:val="24"/>
        </w:rPr>
        <w:t xml:space="preserve">Connect through the </w:t>
      </w:r>
      <w:r w:rsidRPr="009E4F9F">
        <w:rPr>
          <w:rFonts w:ascii="Garamond" w:hAnsi="Garamond"/>
          <w:i/>
          <w:sz w:val="24"/>
          <w:szCs w:val="24"/>
        </w:rPr>
        <w:t xml:space="preserve">Library Website </w:t>
      </w:r>
    </w:p>
    <w:p w:rsidR="009E4F9F" w:rsidRPr="009E4F9F" w:rsidRDefault="009E4F9F" w:rsidP="009E4F9F">
      <w:pPr>
        <w:ind w:left="720"/>
        <w:jc w:val="both"/>
        <w:rPr>
          <w:rFonts w:ascii="Garamond" w:hAnsi="Garamond"/>
          <w:sz w:val="24"/>
          <w:szCs w:val="24"/>
        </w:rPr>
      </w:pPr>
      <w:proofErr w:type="gramStart"/>
      <w:r w:rsidRPr="009E4F9F">
        <w:rPr>
          <w:rFonts w:ascii="Garamond" w:hAnsi="Garamond"/>
          <w:sz w:val="24"/>
          <w:szCs w:val="24"/>
        </w:rPr>
        <w:t>Wide scope of articles on chemical substances—including their properties, manufacturing, and uses.</w:t>
      </w:r>
      <w:proofErr w:type="gramEnd"/>
      <w:r w:rsidRPr="009E4F9F">
        <w:rPr>
          <w:rFonts w:ascii="Garamond" w:hAnsi="Garamond"/>
          <w:sz w:val="24"/>
          <w:szCs w:val="24"/>
        </w:rPr>
        <w:t xml:space="preserve"> Additionally, environmental and health issues concerning chemical technology are also addressed.</w:t>
      </w:r>
    </w:p>
    <w:p w:rsidR="009E4F9F" w:rsidRPr="009E4F9F" w:rsidRDefault="009E4F9F" w:rsidP="009E4F9F">
      <w:pPr>
        <w:ind w:left="720"/>
        <w:jc w:val="both"/>
        <w:rPr>
          <w:rFonts w:ascii="Garamond" w:hAnsi="Garamond"/>
          <w:bCs/>
          <w:i/>
          <w:sz w:val="24"/>
          <w:szCs w:val="24"/>
        </w:rPr>
      </w:pPr>
    </w:p>
    <w:p w:rsidR="009E4F9F" w:rsidRPr="009E4F9F" w:rsidRDefault="009E4F9F" w:rsidP="009E4F9F">
      <w:pPr>
        <w:jc w:val="both"/>
        <w:rPr>
          <w:rFonts w:ascii="Garamond" w:hAnsi="Garamond"/>
          <w:bCs/>
          <w:i/>
          <w:sz w:val="24"/>
          <w:szCs w:val="24"/>
        </w:rPr>
      </w:pPr>
      <w:r w:rsidRPr="009E4F9F">
        <w:rPr>
          <w:rFonts w:ascii="Garamond" w:hAnsi="Garamond"/>
          <w:bCs/>
          <w:i/>
          <w:sz w:val="24"/>
          <w:szCs w:val="24"/>
        </w:rPr>
        <w:t xml:space="preserve">TOXNET (Toxicology Data Network)/ </w:t>
      </w:r>
      <w:hyperlink r:id="rId10" w:history="1">
        <w:r w:rsidRPr="009E4F9F">
          <w:rPr>
            <w:rStyle w:val="Hyperlink"/>
            <w:rFonts w:ascii="Garamond" w:hAnsi="Garamond"/>
            <w:bCs/>
            <w:i/>
            <w:sz w:val="24"/>
            <w:szCs w:val="24"/>
          </w:rPr>
          <w:t>http://toxnet.nlm.nih.gov/</w:t>
        </w:r>
      </w:hyperlink>
    </w:p>
    <w:p w:rsidR="00D2418D" w:rsidRDefault="00D2418D" w:rsidP="009E4F9F">
      <w:pPr>
        <w:ind w:left="720"/>
        <w:jc w:val="both"/>
        <w:rPr>
          <w:rStyle w:val="body-text"/>
          <w:rFonts w:ascii="Garamond" w:hAnsi="Garamond"/>
          <w:i/>
          <w:iCs/>
          <w:sz w:val="24"/>
          <w:szCs w:val="24"/>
        </w:rPr>
      </w:pPr>
      <w:r>
        <w:rPr>
          <w:rStyle w:val="body-text"/>
          <w:rFonts w:ascii="Garamond" w:hAnsi="Garamond"/>
          <w:sz w:val="24"/>
          <w:szCs w:val="24"/>
        </w:rPr>
        <w:t>Collection of databases from t</w:t>
      </w:r>
      <w:r w:rsidR="009E4F9F" w:rsidRPr="009E4F9F">
        <w:rPr>
          <w:rStyle w:val="body-text"/>
          <w:rFonts w:ascii="Garamond" w:hAnsi="Garamond"/>
          <w:sz w:val="24"/>
          <w:szCs w:val="24"/>
        </w:rPr>
        <w:t>he National Library of Medicine</w:t>
      </w:r>
      <w:r>
        <w:rPr>
          <w:rStyle w:val="body-text"/>
          <w:rFonts w:ascii="Garamond" w:hAnsi="Garamond"/>
          <w:sz w:val="24"/>
          <w:szCs w:val="24"/>
        </w:rPr>
        <w:t xml:space="preserve"> </w:t>
      </w:r>
      <w:r w:rsidR="009E4F9F" w:rsidRPr="009E4F9F">
        <w:rPr>
          <w:rStyle w:val="body-text"/>
          <w:rFonts w:ascii="Garamond" w:hAnsi="Garamond"/>
          <w:sz w:val="24"/>
          <w:szCs w:val="24"/>
        </w:rPr>
        <w:t>on toxicology, hazardous chemicals, and related areas</w:t>
      </w:r>
      <w:r>
        <w:rPr>
          <w:rStyle w:val="body-text"/>
          <w:rFonts w:ascii="Garamond" w:hAnsi="Garamond"/>
          <w:sz w:val="24"/>
          <w:szCs w:val="24"/>
        </w:rPr>
        <w:t xml:space="preserve">, including </w:t>
      </w:r>
      <w:r w:rsidR="009E4F9F" w:rsidRPr="009E4F9F">
        <w:rPr>
          <w:rStyle w:val="body-text"/>
          <w:rFonts w:ascii="Garamond" w:hAnsi="Garamond"/>
          <w:sz w:val="24"/>
          <w:szCs w:val="24"/>
        </w:rPr>
        <w:t xml:space="preserve">the </w:t>
      </w:r>
      <w:r w:rsidR="009E4F9F" w:rsidRPr="009E4F9F">
        <w:rPr>
          <w:rStyle w:val="body-text"/>
          <w:rFonts w:ascii="Garamond" w:hAnsi="Garamond"/>
          <w:i/>
          <w:iCs/>
          <w:sz w:val="24"/>
          <w:szCs w:val="24"/>
        </w:rPr>
        <w:t>Hazardous Substances Data Bank</w:t>
      </w:r>
      <w:r w:rsidR="009E4F9F" w:rsidRPr="009E4F9F">
        <w:rPr>
          <w:rStyle w:val="body-text"/>
          <w:rFonts w:ascii="Garamond" w:hAnsi="Garamond"/>
          <w:sz w:val="24"/>
          <w:szCs w:val="24"/>
        </w:rPr>
        <w:t xml:space="preserve">, </w:t>
      </w:r>
      <w:r w:rsidR="009E4F9F" w:rsidRPr="009E4F9F">
        <w:rPr>
          <w:rStyle w:val="body-text"/>
          <w:rFonts w:ascii="Garamond" w:hAnsi="Garamond"/>
          <w:i/>
          <w:iCs/>
          <w:sz w:val="24"/>
          <w:szCs w:val="24"/>
        </w:rPr>
        <w:t>TOXLINE</w:t>
      </w:r>
      <w:r w:rsidR="009E4F9F" w:rsidRPr="009E4F9F">
        <w:rPr>
          <w:rStyle w:val="body-text"/>
          <w:rFonts w:ascii="Garamond" w:hAnsi="Garamond"/>
          <w:sz w:val="24"/>
          <w:szCs w:val="24"/>
        </w:rPr>
        <w:t xml:space="preserve">, IRIS, </w:t>
      </w:r>
      <w:r>
        <w:rPr>
          <w:rStyle w:val="body-text"/>
          <w:rFonts w:ascii="Garamond" w:hAnsi="Garamond"/>
          <w:sz w:val="24"/>
          <w:szCs w:val="24"/>
        </w:rPr>
        <w:t xml:space="preserve">and </w:t>
      </w:r>
      <w:r w:rsidR="009E4F9F" w:rsidRPr="009E4F9F">
        <w:rPr>
          <w:rStyle w:val="body-text"/>
          <w:rFonts w:ascii="Garamond" w:hAnsi="Garamond"/>
          <w:i/>
          <w:iCs/>
          <w:sz w:val="24"/>
          <w:szCs w:val="24"/>
        </w:rPr>
        <w:t>Toxics Release Inventory</w:t>
      </w:r>
      <w:r>
        <w:rPr>
          <w:rStyle w:val="body-text"/>
          <w:rFonts w:ascii="Garamond" w:hAnsi="Garamond"/>
          <w:i/>
          <w:iCs/>
          <w:sz w:val="24"/>
          <w:szCs w:val="24"/>
        </w:rPr>
        <w:t>.</w:t>
      </w:r>
    </w:p>
    <w:p w:rsidR="009E4F9F" w:rsidRPr="009E4F9F" w:rsidRDefault="00D2418D" w:rsidP="009E4F9F">
      <w:pPr>
        <w:ind w:left="720"/>
        <w:jc w:val="both"/>
        <w:rPr>
          <w:rFonts w:ascii="Garamond" w:hAnsi="Garamond"/>
          <w:sz w:val="24"/>
          <w:szCs w:val="24"/>
        </w:rPr>
      </w:pPr>
      <w:r w:rsidRPr="009E4F9F">
        <w:rPr>
          <w:rFonts w:ascii="Garamond" w:hAnsi="Garamond"/>
          <w:sz w:val="24"/>
          <w:szCs w:val="24"/>
        </w:rPr>
        <w:t xml:space="preserve"> </w:t>
      </w:r>
    </w:p>
    <w:p w:rsidR="009E4F9F" w:rsidRPr="009E4F9F" w:rsidRDefault="009E4F9F" w:rsidP="009E4F9F">
      <w:pPr>
        <w:jc w:val="both"/>
        <w:rPr>
          <w:rFonts w:ascii="Garamond" w:hAnsi="Garamond"/>
          <w:sz w:val="24"/>
          <w:szCs w:val="24"/>
        </w:rPr>
      </w:pPr>
      <w:proofErr w:type="spellStart"/>
      <w:r w:rsidRPr="009E4F9F">
        <w:rPr>
          <w:rFonts w:ascii="Garamond" w:hAnsi="Garamond"/>
          <w:bCs/>
          <w:i/>
          <w:sz w:val="24"/>
          <w:szCs w:val="24"/>
        </w:rPr>
        <w:t>Ullmann's</w:t>
      </w:r>
      <w:proofErr w:type="spellEnd"/>
      <w:r w:rsidRPr="009E4F9F">
        <w:rPr>
          <w:rFonts w:ascii="Garamond" w:hAnsi="Garamond"/>
          <w:bCs/>
          <w:i/>
          <w:sz w:val="24"/>
          <w:szCs w:val="24"/>
        </w:rPr>
        <w:t xml:space="preserve"> encyclopedia of industrial chemistry</w:t>
      </w:r>
      <w:r w:rsidRPr="009E4F9F">
        <w:rPr>
          <w:rFonts w:ascii="Garamond" w:hAnsi="Garamond"/>
          <w:b/>
          <w:bCs/>
          <w:sz w:val="24"/>
          <w:szCs w:val="24"/>
        </w:rPr>
        <w:t xml:space="preserve"> </w:t>
      </w:r>
      <w:r w:rsidRPr="009E4F9F">
        <w:rPr>
          <w:rFonts w:ascii="Garamond" w:hAnsi="Garamond"/>
          <w:bCs/>
          <w:sz w:val="24"/>
          <w:szCs w:val="24"/>
        </w:rPr>
        <w:t>(online)/</w:t>
      </w:r>
      <w:r w:rsidRPr="009E4F9F">
        <w:rPr>
          <w:rFonts w:ascii="Garamond" w:hAnsi="Garamond"/>
          <w:b/>
          <w:bCs/>
          <w:sz w:val="24"/>
          <w:szCs w:val="24"/>
        </w:rPr>
        <w:t xml:space="preserve"> </w:t>
      </w:r>
      <w:r w:rsidRPr="009E4F9F">
        <w:rPr>
          <w:rFonts w:ascii="Garamond" w:hAnsi="Garamond"/>
          <w:sz w:val="24"/>
          <w:szCs w:val="24"/>
        </w:rPr>
        <w:t xml:space="preserve">Connect through the </w:t>
      </w:r>
      <w:r w:rsidRPr="009E4F9F">
        <w:rPr>
          <w:rFonts w:ascii="Garamond" w:hAnsi="Garamond"/>
          <w:i/>
          <w:sz w:val="24"/>
          <w:szCs w:val="24"/>
        </w:rPr>
        <w:t>Library Website</w:t>
      </w:r>
    </w:p>
    <w:p w:rsidR="009E4F9F" w:rsidRPr="009E4F9F" w:rsidRDefault="009E4F9F" w:rsidP="009E4F9F">
      <w:pPr>
        <w:ind w:left="720"/>
        <w:jc w:val="both"/>
        <w:rPr>
          <w:rFonts w:ascii="Garamond" w:hAnsi="Garamond"/>
          <w:sz w:val="24"/>
          <w:szCs w:val="24"/>
        </w:rPr>
      </w:pPr>
      <w:proofErr w:type="gramStart"/>
      <w:r w:rsidRPr="009E4F9F">
        <w:rPr>
          <w:rFonts w:ascii="Garamond" w:hAnsi="Garamond"/>
          <w:sz w:val="24"/>
          <w:szCs w:val="24"/>
        </w:rPr>
        <w:t>Detailed articles on all areas of industrial chemistry.</w:t>
      </w:r>
      <w:proofErr w:type="gramEnd"/>
      <w:r w:rsidRPr="009E4F9F">
        <w:rPr>
          <w:rFonts w:ascii="Garamond" w:hAnsi="Garamond"/>
          <w:sz w:val="24"/>
          <w:szCs w:val="24"/>
        </w:rPr>
        <w:t xml:space="preserve"> </w:t>
      </w:r>
    </w:p>
    <w:p w:rsidR="00C0650E" w:rsidRPr="009E4F9F" w:rsidRDefault="00C0650E" w:rsidP="009E4F9F">
      <w:pPr>
        <w:ind w:left="720"/>
        <w:jc w:val="both"/>
        <w:rPr>
          <w:rStyle w:val="Strong"/>
          <w:rFonts w:ascii="Garamond" w:hAnsi="Garamond"/>
          <w:b w:val="0"/>
          <w:i/>
          <w:sz w:val="24"/>
          <w:szCs w:val="24"/>
        </w:rPr>
      </w:pPr>
    </w:p>
    <w:p w:rsidR="009E4F9F" w:rsidRPr="009E4F9F" w:rsidRDefault="009E4F9F" w:rsidP="009E4F9F">
      <w:pPr>
        <w:jc w:val="both"/>
        <w:rPr>
          <w:rStyle w:val="Strong"/>
          <w:rFonts w:ascii="Garamond" w:hAnsi="Garamond"/>
          <w:b w:val="0"/>
          <w:sz w:val="24"/>
          <w:szCs w:val="24"/>
          <w:u w:val="single"/>
        </w:rPr>
      </w:pPr>
      <w:r w:rsidRPr="009E4F9F">
        <w:rPr>
          <w:rStyle w:val="Strong"/>
          <w:rFonts w:ascii="Garamond" w:hAnsi="Garamond"/>
          <w:b w:val="0"/>
          <w:sz w:val="24"/>
          <w:szCs w:val="24"/>
          <w:u w:val="single"/>
        </w:rPr>
        <w:t>Print collection:</w:t>
      </w:r>
    </w:p>
    <w:p w:rsidR="00C0650E" w:rsidRPr="009E4F9F" w:rsidRDefault="00C0650E" w:rsidP="009E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aramond" w:hAnsi="Garamond"/>
          <w:sz w:val="24"/>
          <w:szCs w:val="24"/>
        </w:rPr>
      </w:pPr>
      <w:r w:rsidRPr="009E4F9F">
        <w:rPr>
          <w:rFonts w:ascii="Garamond" w:hAnsi="Garamond" w:cs="Courier New"/>
          <w:i/>
          <w:sz w:val="24"/>
          <w:szCs w:val="24"/>
        </w:rPr>
        <w:t xml:space="preserve">A companion to American environmental history </w:t>
      </w:r>
      <w:r w:rsidRPr="009E4F9F">
        <w:rPr>
          <w:rFonts w:ascii="Garamond" w:hAnsi="Garamond" w:cs="Courier New"/>
          <w:sz w:val="24"/>
          <w:szCs w:val="24"/>
        </w:rPr>
        <w:t>/</w:t>
      </w:r>
      <w:r w:rsidR="009E4F9F" w:rsidRPr="009E4F9F">
        <w:rPr>
          <w:rFonts w:ascii="Garamond" w:hAnsi="Garamond"/>
          <w:sz w:val="24"/>
          <w:szCs w:val="24"/>
        </w:rPr>
        <w:t xml:space="preserve"> Skillman Reference </w:t>
      </w:r>
      <w:r w:rsidR="009E4F9F" w:rsidRPr="005F7EA2">
        <w:rPr>
          <w:rFonts w:ascii="Garamond" w:hAnsi="Garamond"/>
          <w:sz w:val="24"/>
          <w:szCs w:val="24"/>
        </w:rPr>
        <w:t>GE195 .C655 2010</w:t>
      </w:r>
      <w:r w:rsidR="009E4F9F" w:rsidRPr="009E4F9F">
        <w:rPr>
          <w:rFonts w:ascii="Garamond" w:hAnsi="Garamond"/>
          <w:sz w:val="24"/>
          <w:szCs w:val="24"/>
        </w:rPr>
        <w:t xml:space="preserve">  </w:t>
      </w:r>
    </w:p>
    <w:p w:rsidR="001548A3" w:rsidRPr="009E4F9F" w:rsidRDefault="001548A3" w:rsidP="009E4F9F">
      <w:pPr>
        <w:spacing w:line="360" w:lineRule="auto"/>
        <w:jc w:val="both"/>
        <w:rPr>
          <w:rFonts w:ascii="Garamond" w:hAnsi="Garamond"/>
          <w:sz w:val="24"/>
          <w:szCs w:val="24"/>
        </w:rPr>
      </w:pPr>
      <w:proofErr w:type="gramStart"/>
      <w:r w:rsidRPr="009E4F9F">
        <w:rPr>
          <w:rStyle w:val="Strong"/>
          <w:rFonts w:ascii="Garamond" w:hAnsi="Garamond"/>
          <w:b w:val="0"/>
          <w:i/>
          <w:sz w:val="24"/>
          <w:szCs w:val="24"/>
        </w:rPr>
        <w:t>Dictionary of Water and Waste Management</w:t>
      </w:r>
      <w:r w:rsidR="009E4F9F" w:rsidRPr="009E4F9F">
        <w:rPr>
          <w:rStyle w:val="Strong"/>
          <w:rFonts w:ascii="Garamond" w:hAnsi="Garamond"/>
          <w:b w:val="0"/>
          <w:i/>
          <w:sz w:val="24"/>
          <w:szCs w:val="24"/>
        </w:rPr>
        <w:t>.</w:t>
      </w:r>
      <w:proofErr w:type="gramEnd"/>
      <w:r w:rsidR="009E4F9F" w:rsidRPr="009E4F9F">
        <w:rPr>
          <w:rStyle w:val="Strong"/>
          <w:rFonts w:ascii="Garamond" w:hAnsi="Garamond"/>
          <w:b w:val="0"/>
          <w:i/>
          <w:sz w:val="24"/>
          <w:szCs w:val="24"/>
        </w:rPr>
        <w:t xml:space="preserve"> </w:t>
      </w:r>
      <w:r w:rsidR="009E4F9F" w:rsidRPr="009E4F9F">
        <w:rPr>
          <w:rStyle w:val="Strong"/>
          <w:rFonts w:ascii="Garamond" w:hAnsi="Garamond"/>
          <w:b w:val="0"/>
          <w:sz w:val="24"/>
          <w:szCs w:val="24"/>
        </w:rPr>
        <w:t>2</w:t>
      </w:r>
      <w:r w:rsidR="009E4F9F" w:rsidRPr="009E4F9F">
        <w:rPr>
          <w:rStyle w:val="Strong"/>
          <w:rFonts w:ascii="Garamond" w:hAnsi="Garamond"/>
          <w:b w:val="0"/>
          <w:sz w:val="24"/>
          <w:szCs w:val="24"/>
          <w:vertAlign w:val="superscript"/>
        </w:rPr>
        <w:t>nd</w:t>
      </w:r>
      <w:r w:rsidR="009E4F9F" w:rsidRPr="009E4F9F">
        <w:rPr>
          <w:rStyle w:val="Strong"/>
          <w:rFonts w:ascii="Garamond" w:hAnsi="Garamond"/>
          <w:b w:val="0"/>
          <w:sz w:val="24"/>
          <w:szCs w:val="24"/>
        </w:rPr>
        <w:t xml:space="preserve"> ed</w:t>
      </w:r>
      <w:proofErr w:type="gramStart"/>
      <w:r w:rsidR="009E4F9F" w:rsidRPr="009E4F9F">
        <w:rPr>
          <w:rStyle w:val="Strong"/>
          <w:rFonts w:ascii="Garamond" w:hAnsi="Garamond"/>
          <w:b w:val="0"/>
          <w:sz w:val="24"/>
          <w:szCs w:val="24"/>
        </w:rPr>
        <w:t>.</w:t>
      </w:r>
      <w:r w:rsidRPr="009E4F9F">
        <w:rPr>
          <w:rStyle w:val="Strong"/>
          <w:rFonts w:ascii="Garamond" w:hAnsi="Garamond"/>
          <w:b w:val="0"/>
          <w:sz w:val="24"/>
          <w:szCs w:val="24"/>
        </w:rPr>
        <w:t>/</w:t>
      </w:r>
      <w:proofErr w:type="gramEnd"/>
      <w:r w:rsidR="00C8275B" w:rsidRPr="009E4F9F">
        <w:rPr>
          <w:rFonts w:ascii="Garamond" w:hAnsi="Garamond"/>
          <w:sz w:val="24"/>
          <w:szCs w:val="24"/>
        </w:rPr>
        <w:t xml:space="preserve"> </w:t>
      </w:r>
      <w:r w:rsidRPr="009E4F9F">
        <w:rPr>
          <w:rFonts w:ascii="Garamond" w:hAnsi="Garamond"/>
          <w:sz w:val="24"/>
          <w:szCs w:val="24"/>
        </w:rPr>
        <w:t>Skillman Reference</w:t>
      </w:r>
      <w:r w:rsidR="005001C7" w:rsidRPr="009E4F9F">
        <w:rPr>
          <w:rFonts w:ascii="Garamond" w:hAnsi="Garamond"/>
          <w:sz w:val="24"/>
          <w:szCs w:val="24"/>
        </w:rPr>
        <w:t xml:space="preserve"> TD9 .S37 2002x</w:t>
      </w:r>
      <w:r w:rsidR="00C0650E" w:rsidRPr="009E4F9F">
        <w:rPr>
          <w:rFonts w:ascii="Garamond" w:hAnsi="Garamond"/>
          <w:sz w:val="24"/>
          <w:szCs w:val="24"/>
        </w:rPr>
        <w:t xml:space="preserve"> (2005)</w:t>
      </w:r>
    </w:p>
    <w:p w:rsidR="009E4F9F" w:rsidRPr="009E4F9F" w:rsidRDefault="009E4F9F" w:rsidP="009E4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Garamond" w:hAnsi="Garamond" w:cs="Courier New"/>
          <w:sz w:val="24"/>
          <w:szCs w:val="24"/>
        </w:rPr>
      </w:pPr>
      <w:proofErr w:type="gramStart"/>
      <w:r w:rsidRPr="009E4F9F">
        <w:rPr>
          <w:rFonts w:ascii="Garamond" w:hAnsi="Garamond" w:cs="Courier New"/>
          <w:i/>
          <w:sz w:val="24"/>
          <w:szCs w:val="24"/>
        </w:rPr>
        <w:t>Encyclopedia of environmental science and engineering.</w:t>
      </w:r>
      <w:proofErr w:type="gramEnd"/>
      <w:r w:rsidRPr="009E4F9F">
        <w:rPr>
          <w:rFonts w:ascii="Garamond" w:hAnsi="Garamond" w:cs="Courier New"/>
          <w:sz w:val="24"/>
          <w:szCs w:val="24"/>
        </w:rPr>
        <w:t xml:space="preserve"> 5</w:t>
      </w:r>
      <w:r w:rsidRPr="009E4F9F">
        <w:rPr>
          <w:rFonts w:ascii="Garamond" w:hAnsi="Garamond" w:cs="Courier New"/>
          <w:sz w:val="24"/>
          <w:szCs w:val="24"/>
          <w:vertAlign w:val="superscript"/>
        </w:rPr>
        <w:t>th</w:t>
      </w:r>
      <w:r w:rsidRPr="009E4F9F">
        <w:rPr>
          <w:rFonts w:ascii="Garamond" w:hAnsi="Garamond" w:cs="Courier New"/>
          <w:sz w:val="24"/>
          <w:szCs w:val="24"/>
        </w:rPr>
        <w:t xml:space="preserve"> ed. /Skillman Reference</w:t>
      </w:r>
      <w:r w:rsidRPr="009E4F9F">
        <w:rPr>
          <w:rFonts w:ascii="Garamond" w:hAnsi="Garamond"/>
          <w:sz w:val="24"/>
          <w:szCs w:val="24"/>
        </w:rPr>
        <w:t xml:space="preserve"> </w:t>
      </w:r>
      <w:r w:rsidRPr="005F7EA2">
        <w:rPr>
          <w:rFonts w:ascii="Garamond" w:hAnsi="Garamond"/>
          <w:sz w:val="24"/>
          <w:szCs w:val="24"/>
        </w:rPr>
        <w:t>TD9 .E5 2006</w:t>
      </w:r>
      <w:r w:rsidRPr="009E4F9F">
        <w:rPr>
          <w:rFonts w:ascii="Garamond" w:hAnsi="Garamond" w:cs="Courier New"/>
          <w:sz w:val="24"/>
          <w:szCs w:val="24"/>
        </w:rPr>
        <w:t xml:space="preserve"> </w:t>
      </w:r>
    </w:p>
    <w:p w:rsidR="001548A3" w:rsidRPr="009E4F9F" w:rsidRDefault="001548A3" w:rsidP="009E4F9F">
      <w:pPr>
        <w:spacing w:line="360" w:lineRule="auto"/>
        <w:jc w:val="both"/>
        <w:rPr>
          <w:rFonts w:ascii="Garamond" w:hAnsi="Garamond"/>
          <w:i/>
          <w:sz w:val="24"/>
          <w:szCs w:val="24"/>
        </w:rPr>
      </w:pPr>
      <w:proofErr w:type="gramStart"/>
      <w:r w:rsidRPr="009E4F9F">
        <w:rPr>
          <w:rStyle w:val="Strong"/>
          <w:rFonts w:ascii="Garamond" w:hAnsi="Garamond"/>
          <w:b w:val="0"/>
          <w:i/>
          <w:sz w:val="24"/>
          <w:szCs w:val="24"/>
        </w:rPr>
        <w:t>Environmental Compliance Handbook</w:t>
      </w:r>
      <w:r w:rsidR="009E4F9F">
        <w:rPr>
          <w:rStyle w:val="Strong"/>
          <w:rFonts w:ascii="Garamond" w:hAnsi="Garamond"/>
          <w:b w:val="0"/>
          <w:i/>
          <w:sz w:val="24"/>
          <w:szCs w:val="24"/>
        </w:rPr>
        <w:t>.</w:t>
      </w:r>
      <w:proofErr w:type="gramEnd"/>
      <w:r w:rsidR="009E4F9F">
        <w:rPr>
          <w:rStyle w:val="Strong"/>
          <w:rFonts w:ascii="Garamond" w:hAnsi="Garamond"/>
          <w:b w:val="0"/>
          <w:i/>
          <w:sz w:val="24"/>
          <w:szCs w:val="24"/>
        </w:rPr>
        <w:t xml:space="preserve"> </w:t>
      </w:r>
      <w:r w:rsidR="009E4F9F" w:rsidRPr="009E4F9F">
        <w:rPr>
          <w:rStyle w:val="Strong"/>
          <w:rFonts w:ascii="Garamond" w:hAnsi="Garamond"/>
          <w:b w:val="0"/>
          <w:sz w:val="24"/>
          <w:szCs w:val="24"/>
        </w:rPr>
        <w:t>2</w:t>
      </w:r>
      <w:r w:rsidR="009E4F9F" w:rsidRPr="009E4F9F">
        <w:rPr>
          <w:rStyle w:val="Strong"/>
          <w:rFonts w:ascii="Garamond" w:hAnsi="Garamond"/>
          <w:b w:val="0"/>
          <w:sz w:val="24"/>
          <w:szCs w:val="24"/>
          <w:vertAlign w:val="superscript"/>
        </w:rPr>
        <w:t>nd</w:t>
      </w:r>
      <w:r w:rsidR="009E4F9F" w:rsidRPr="009E4F9F">
        <w:rPr>
          <w:rStyle w:val="Strong"/>
          <w:rFonts w:ascii="Garamond" w:hAnsi="Garamond"/>
          <w:b w:val="0"/>
          <w:sz w:val="24"/>
          <w:szCs w:val="24"/>
        </w:rPr>
        <w:t xml:space="preserve"> ed.</w:t>
      </w:r>
      <w:r w:rsidRPr="009E4F9F">
        <w:rPr>
          <w:rStyle w:val="Strong"/>
          <w:rFonts w:ascii="Garamond" w:hAnsi="Garamond"/>
          <w:b w:val="0"/>
          <w:sz w:val="24"/>
          <w:szCs w:val="24"/>
        </w:rPr>
        <w:t xml:space="preserve"> / </w:t>
      </w:r>
      <w:r w:rsidRPr="009E4F9F">
        <w:rPr>
          <w:rFonts w:ascii="Garamond" w:hAnsi="Garamond"/>
          <w:sz w:val="24"/>
          <w:szCs w:val="24"/>
        </w:rPr>
        <w:t>Skillman Reference KF3775 .B72 2001</w:t>
      </w:r>
    </w:p>
    <w:p w:rsidR="009E4F9F" w:rsidRPr="009E4F9F" w:rsidRDefault="009E4F9F" w:rsidP="009E4F9F">
      <w:pPr>
        <w:spacing w:line="360" w:lineRule="auto"/>
        <w:jc w:val="both"/>
        <w:rPr>
          <w:rStyle w:val="Strong"/>
          <w:rFonts w:ascii="Garamond" w:hAnsi="Garamond"/>
          <w:b w:val="0"/>
          <w:i/>
          <w:sz w:val="24"/>
          <w:szCs w:val="24"/>
        </w:rPr>
      </w:pPr>
      <w:proofErr w:type="gramStart"/>
      <w:r w:rsidRPr="009E4F9F">
        <w:rPr>
          <w:rFonts w:ascii="Garamond" w:hAnsi="Garamond" w:cs="Courier New"/>
          <w:i/>
          <w:sz w:val="24"/>
          <w:szCs w:val="24"/>
        </w:rPr>
        <w:t>Environmental engineering dictionary.</w:t>
      </w:r>
      <w:proofErr w:type="gramEnd"/>
      <w:r w:rsidRPr="009E4F9F">
        <w:rPr>
          <w:rFonts w:ascii="Garamond" w:hAnsi="Garamond" w:cs="Courier New"/>
          <w:sz w:val="24"/>
          <w:szCs w:val="24"/>
        </w:rPr>
        <w:t xml:space="preserve"> 4</w:t>
      </w:r>
      <w:r w:rsidRPr="009E4F9F">
        <w:rPr>
          <w:rFonts w:ascii="Garamond" w:hAnsi="Garamond" w:cs="Courier New"/>
          <w:sz w:val="24"/>
          <w:szCs w:val="24"/>
          <w:vertAlign w:val="superscript"/>
        </w:rPr>
        <w:t>th</w:t>
      </w:r>
      <w:r w:rsidRPr="009E4F9F">
        <w:rPr>
          <w:rFonts w:ascii="Garamond" w:hAnsi="Garamond" w:cs="Courier New"/>
          <w:sz w:val="24"/>
          <w:szCs w:val="24"/>
        </w:rPr>
        <w:t xml:space="preserve"> ed. /Skillman Reference</w:t>
      </w:r>
      <w:r w:rsidRPr="009E4F9F">
        <w:rPr>
          <w:rFonts w:ascii="Garamond" w:hAnsi="Garamond"/>
          <w:sz w:val="24"/>
          <w:szCs w:val="24"/>
        </w:rPr>
        <w:t xml:space="preserve"> </w:t>
      </w:r>
      <w:r w:rsidRPr="005F7EA2">
        <w:rPr>
          <w:rFonts w:ascii="Garamond" w:hAnsi="Garamond"/>
          <w:sz w:val="24"/>
          <w:szCs w:val="24"/>
        </w:rPr>
        <w:t>TD9 .L44 2005</w:t>
      </w:r>
      <w:r w:rsidRPr="009E4F9F">
        <w:rPr>
          <w:rFonts w:ascii="Garamond" w:hAnsi="Garamond"/>
          <w:sz w:val="24"/>
          <w:szCs w:val="24"/>
        </w:rPr>
        <w:t xml:space="preserve">  </w:t>
      </w:r>
    </w:p>
    <w:p w:rsidR="002C434D" w:rsidRPr="009E4F9F" w:rsidRDefault="001548A3" w:rsidP="009E4F9F">
      <w:pPr>
        <w:spacing w:line="360" w:lineRule="auto"/>
        <w:jc w:val="both"/>
        <w:rPr>
          <w:rFonts w:ascii="Garamond" w:hAnsi="Garamond"/>
          <w:i/>
          <w:sz w:val="24"/>
          <w:szCs w:val="24"/>
        </w:rPr>
      </w:pPr>
      <w:proofErr w:type="gramStart"/>
      <w:r w:rsidRPr="009E4F9F">
        <w:rPr>
          <w:rStyle w:val="Strong"/>
          <w:rFonts w:ascii="Garamond" w:hAnsi="Garamond"/>
          <w:b w:val="0"/>
          <w:i/>
          <w:sz w:val="24"/>
          <w:szCs w:val="24"/>
        </w:rPr>
        <w:t>Groundwater Chemicals Desk Reference</w:t>
      </w:r>
      <w:r w:rsidR="009E4F9F" w:rsidRPr="009E4F9F">
        <w:rPr>
          <w:rStyle w:val="Strong"/>
          <w:rFonts w:ascii="Garamond" w:hAnsi="Garamond"/>
          <w:b w:val="0"/>
          <w:sz w:val="24"/>
          <w:szCs w:val="24"/>
        </w:rPr>
        <w:t>.</w:t>
      </w:r>
      <w:proofErr w:type="gramEnd"/>
      <w:r w:rsidR="009E4F9F" w:rsidRPr="009E4F9F">
        <w:rPr>
          <w:rStyle w:val="Strong"/>
          <w:rFonts w:ascii="Garamond" w:hAnsi="Garamond"/>
          <w:b w:val="0"/>
          <w:sz w:val="24"/>
          <w:szCs w:val="24"/>
        </w:rPr>
        <w:t xml:space="preserve"> 4</w:t>
      </w:r>
      <w:r w:rsidR="009E4F9F" w:rsidRPr="009E4F9F">
        <w:rPr>
          <w:rStyle w:val="Strong"/>
          <w:rFonts w:ascii="Garamond" w:hAnsi="Garamond"/>
          <w:b w:val="0"/>
          <w:sz w:val="24"/>
          <w:szCs w:val="24"/>
          <w:vertAlign w:val="superscript"/>
        </w:rPr>
        <w:t>th</w:t>
      </w:r>
      <w:r w:rsidR="009E4F9F" w:rsidRPr="009E4F9F">
        <w:rPr>
          <w:rStyle w:val="Strong"/>
          <w:rFonts w:ascii="Garamond" w:hAnsi="Garamond"/>
          <w:b w:val="0"/>
          <w:sz w:val="24"/>
          <w:szCs w:val="24"/>
        </w:rPr>
        <w:t xml:space="preserve"> ed. </w:t>
      </w:r>
      <w:r w:rsidRPr="009E4F9F">
        <w:rPr>
          <w:rStyle w:val="Strong"/>
          <w:rFonts w:ascii="Garamond" w:hAnsi="Garamond"/>
          <w:b w:val="0"/>
          <w:sz w:val="24"/>
          <w:szCs w:val="24"/>
        </w:rPr>
        <w:t xml:space="preserve">/ </w:t>
      </w:r>
      <w:r w:rsidRPr="009E4F9F">
        <w:rPr>
          <w:rFonts w:ascii="Garamond" w:hAnsi="Garamond"/>
          <w:sz w:val="24"/>
          <w:szCs w:val="24"/>
        </w:rPr>
        <w:t xml:space="preserve">Skillman Reference TD426 .M66 </w:t>
      </w:r>
      <w:r w:rsidR="00C0650E" w:rsidRPr="009E4F9F">
        <w:rPr>
          <w:rFonts w:ascii="Garamond" w:hAnsi="Garamond"/>
          <w:sz w:val="24"/>
          <w:szCs w:val="24"/>
        </w:rPr>
        <w:t xml:space="preserve">2007 </w:t>
      </w:r>
      <w:r w:rsidR="009E4F9F" w:rsidRPr="009E4F9F">
        <w:rPr>
          <w:rFonts w:ascii="Garamond" w:hAnsi="Garamond"/>
          <w:sz w:val="24"/>
          <w:szCs w:val="24"/>
        </w:rPr>
        <w:t>(</w:t>
      </w:r>
      <w:r w:rsidR="00C0650E" w:rsidRPr="009E4F9F">
        <w:rPr>
          <w:rFonts w:ascii="Garamond" w:hAnsi="Garamond"/>
          <w:sz w:val="24"/>
          <w:szCs w:val="24"/>
        </w:rPr>
        <w:t>on order)</w:t>
      </w:r>
    </w:p>
    <w:p w:rsidR="001548A3" w:rsidRPr="009E4F9F" w:rsidRDefault="001548A3" w:rsidP="009E4F9F">
      <w:pPr>
        <w:spacing w:line="360" w:lineRule="auto"/>
        <w:jc w:val="both"/>
        <w:rPr>
          <w:rFonts w:ascii="Garamond" w:hAnsi="Garamond"/>
          <w:sz w:val="24"/>
          <w:szCs w:val="24"/>
        </w:rPr>
      </w:pPr>
      <w:proofErr w:type="gramStart"/>
      <w:r w:rsidRPr="009E4F9F">
        <w:rPr>
          <w:rFonts w:ascii="Garamond" w:hAnsi="Garamond"/>
          <w:i/>
          <w:sz w:val="24"/>
          <w:szCs w:val="24"/>
        </w:rPr>
        <w:t>Sax's dangerous properties of industrial materials.</w:t>
      </w:r>
      <w:proofErr w:type="gramEnd"/>
      <w:r w:rsidR="009E4F9F" w:rsidRPr="009E4F9F">
        <w:rPr>
          <w:rFonts w:ascii="Garamond" w:hAnsi="Garamond"/>
          <w:i/>
          <w:sz w:val="24"/>
          <w:szCs w:val="24"/>
        </w:rPr>
        <w:t xml:space="preserve"> 11</w:t>
      </w:r>
      <w:r w:rsidR="009E4F9F" w:rsidRPr="009E4F9F">
        <w:rPr>
          <w:rFonts w:ascii="Garamond" w:hAnsi="Garamond"/>
          <w:i/>
          <w:sz w:val="24"/>
          <w:szCs w:val="24"/>
          <w:vertAlign w:val="superscript"/>
        </w:rPr>
        <w:t>th</w:t>
      </w:r>
      <w:r w:rsidR="009E4F9F" w:rsidRPr="009E4F9F">
        <w:rPr>
          <w:rFonts w:ascii="Garamond" w:hAnsi="Garamond"/>
          <w:i/>
          <w:sz w:val="24"/>
          <w:szCs w:val="24"/>
        </w:rPr>
        <w:t xml:space="preserve"> ed</w:t>
      </w:r>
      <w:proofErr w:type="gramStart"/>
      <w:r w:rsidR="009E4F9F" w:rsidRPr="009E4F9F">
        <w:rPr>
          <w:rFonts w:ascii="Garamond" w:hAnsi="Garamond"/>
          <w:i/>
          <w:sz w:val="24"/>
          <w:szCs w:val="24"/>
        </w:rPr>
        <w:t>.</w:t>
      </w:r>
      <w:r w:rsidRPr="009E4F9F">
        <w:rPr>
          <w:rFonts w:ascii="Garamond" w:hAnsi="Garamond"/>
          <w:sz w:val="24"/>
          <w:szCs w:val="24"/>
        </w:rPr>
        <w:t>/</w:t>
      </w:r>
      <w:proofErr w:type="gramEnd"/>
      <w:r w:rsidRPr="009E4F9F">
        <w:rPr>
          <w:rFonts w:ascii="Garamond" w:hAnsi="Garamond"/>
          <w:sz w:val="24"/>
          <w:szCs w:val="24"/>
        </w:rPr>
        <w:t xml:space="preserve"> Skillman Ref. T55.3.H3 </w:t>
      </w:r>
      <w:r w:rsidR="00D444C9" w:rsidRPr="009E4F9F">
        <w:rPr>
          <w:rFonts w:ascii="Garamond" w:hAnsi="Garamond"/>
          <w:sz w:val="24"/>
          <w:szCs w:val="24"/>
        </w:rPr>
        <w:t>L494 2004</w:t>
      </w:r>
      <w:r w:rsidRPr="009E4F9F">
        <w:rPr>
          <w:rFonts w:ascii="Garamond" w:hAnsi="Garamond"/>
          <w:sz w:val="24"/>
          <w:szCs w:val="24"/>
        </w:rPr>
        <w:t xml:space="preserve"> </w:t>
      </w:r>
    </w:p>
    <w:p w:rsidR="00B77FF1" w:rsidRDefault="001548A3" w:rsidP="001C77FB">
      <w:pPr>
        <w:rPr>
          <w:rFonts w:ascii="Garamond" w:hAnsi="Garamond"/>
          <w:b/>
          <w:sz w:val="24"/>
          <w:szCs w:val="24"/>
        </w:rPr>
      </w:pPr>
      <w:r w:rsidRPr="00824A67">
        <w:rPr>
          <w:rFonts w:ascii="Garamond" w:hAnsi="Garamond"/>
          <w:b/>
          <w:sz w:val="24"/>
          <w:szCs w:val="24"/>
        </w:rPr>
        <w:lastRenderedPageBreak/>
        <w:t xml:space="preserve">III. </w:t>
      </w:r>
      <w:r w:rsidR="001C77FB">
        <w:rPr>
          <w:rFonts w:ascii="Garamond" w:hAnsi="Garamond"/>
          <w:b/>
          <w:sz w:val="24"/>
          <w:szCs w:val="24"/>
        </w:rPr>
        <w:t>Research Databases</w:t>
      </w:r>
      <w:r w:rsidR="00B77FF1">
        <w:rPr>
          <w:rFonts w:ascii="Garamond" w:hAnsi="Garamond"/>
          <w:b/>
          <w:sz w:val="24"/>
          <w:szCs w:val="24"/>
        </w:rPr>
        <w:t xml:space="preserve"> </w:t>
      </w:r>
      <w:r w:rsidR="00D2418D">
        <w:rPr>
          <w:rFonts w:ascii="Garamond" w:hAnsi="Garamond"/>
          <w:sz w:val="24"/>
          <w:szCs w:val="24"/>
        </w:rPr>
        <w:t xml:space="preserve">– find </w:t>
      </w:r>
      <w:r w:rsidR="001C77FB" w:rsidRPr="001C77FB">
        <w:rPr>
          <w:rFonts w:ascii="Garamond" w:hAnsi="Garamond"/>
          <w:sz w:val="24"/>
          <w:szCs w:val="24"/>
        </w:rPr>
        <w:t>a</w:t>
      </w:r>
      <w:r w:rsidRPr="001C77FB">
        <w:rPr>
          <w:rFonts w:ascii="Garamond" w:hAnsi="Garamond"/>
          <w:sz w:val="24"/>
          <w:szCs w:val="24"/>
        </w:rPr>
        <w:t xml:space="preserve">rticles, </w:t>
      </w:r>
      <w:r w:rsidR="001C77FB" w:rsidRPr="001C77FB">
        <w:rPr>
          <w:rFonts w:ascii="Garamond" w:hAnsi="Garamond"/>
          <w:sz w:val="24"/>
          <w:szCs w:val="24"/>
        </w:rPr>
        <w:t>r</w:t>
      </w:r>
      <w:r w:rsidRPr="001C77FB">
        <w:rPr>
          <w:rFonts w:ascii="Garamond" w:hAnsi="Garamond"/>
          <w:sz w:val="24"/>
          <w:szCs w:val="24"/>
        </w:rPr>
        <w:t xml:space="preserve">eports, and other </w:t>
      </w:r>
      <w:r w:rsidR="001C77FB" w:rsidRPr="001C77FB">
        <w:rPr>
          <w:rFonts w:ascii="Garamond" w:hAnsi="Garamond"/>
          <w:sz w:val="24"/>
          <w:szCs w:val="24"/>
        </w:rPr>
        <w:t>s</w:t>
      </w:r>
      <w:r w:rsidRPr="001C77FB">
        <w:rPr>
          <w:rFonts w:ascii="Garamond" w:hAnsi="Garamond"/>
          <w:sz w:val="24"/>
          <w:szCs w:val="24"/>
        </w:rPr>
        <w:t xml:space="preserve">pecialized </w:t>
      </w:r>
      <w:r w:rsidR="001C77FB" w:rsidRPr="001C77FB">
        <w:rPr>
          <w:rFonts w:ascii="Garamond" w:hAnsi="Garamond"/>
          <w:sz w:val="24"/>
          <w:szCs w:val="24"/>
        </w:rPr>
        <w:t>p</w:t>
      </w:r>
      <w:r w:rsidRPr="001C77FB">
        <w:rPr>
          <w:rFonts w:ascii="Garamond" w:hAnsi="Garamond"/>
          <w:sz w:val="24"/>
          <w:szCs w:val="24"/>
        </w:rPr>
        <w:t>ublications</w:t>
      </w:r>
      <w:r w:rsidR="001C77FB">
        <w:rPr>
          <w:rFonts w:ascii="Garamond" w:hAnsi="Garamond"/>
          <w:b/>
          <w:sz w:val="24"/>
          <w:szCs w:val="24"/>
        </w:rPr>
        <w:t xml:space="preserve">.  </w:t>
      </w:r>
    </w:p>
    <w:p w:rsidR="00B77FF1" w:rsidRDefault="00B77FF1" w:rsidP="001C77FB">
      <w:pPr>
        <w:rPr>
          <w:rFonts w:ascii="Garamond" w:hAnsi="Garamond"/>
          <w:b/>
          <w:sz w:val="24"/>
          <w:szCs w:val="24"/>
        </w:rPr>
      </w:pPr>
    </w:p>
    <w:p w:rsidR="001548A3" w:rsidRPr="00101663" w:rsidRDefault="000A50A6" w:rsidP="00B77FF1">
      <w:pPr>
        <w:rPr>
          <w:rFonts w:ascii="Garamond" w:hAnsi="Garamond"/>
          <w:sz w:val="24"/>
          <w:szCs w:val="24"/>
        </w:rPr>
      </w:pPr>
      <w:r w:rsidRPr="00B77FF1">
        <w:rPr>
          <w:rFonts w:ascii="Garamond" w:hAnsi="Garamond"/>
          <w:sz w:val="24"/>
          <w:szCs w:val="24"/>
        </w:rPr>
        <w:t xml:space="preserve">Unless otherwise specified, </w:t>
      </w:r>
      <w:r w:rsidR="008E255D">
        <w:rPr>
          <w:rFonts w:ascii="Garamond" w:hAnsi="Garamond"/>
          <w:sz w:val="24"/>
          <w:szCs w:val="24"/>
        </w:rPr>
        <w:t>access the databases listed below</w:t>
      </w:r>
      <w:r w:rsidR="00B77FF1">
        <w:rPr>
          <w:rFonts w:ascii="Garamond" w:hAnsi="Garamond"/>
          <w:sz w:val="24"/>
          <w:szCs w:val="24"/>
        </w:rPr>
        <w:t xml:space="preserve"> through </w:t>
      </w:r>
      <w:r w:rsidR="008E255D">
        <w:rPr>
          <w:rFonts w:ascii="Garamond" w:hAnsi="Garamond"/>
          <w:sz w:val="24"/>
          <w:szCs w:val="24"/>
        </w:rPr>
        <w:t xml:space="preserve">the </w:t>
      </w:r>
      <w:r w:rsidR="001C77FB">
        <w:rPr>
          <w:rFonts w:ascii="Garamond" w:hAnsi="Garamond"/>
          <w:sz w:val="24"/>
          <w:szCs w:val="24"/>
        </w:rPr>
        <w:t>L</w:t>
      </w:r>
      <w:r w:rsidR="008E255D">
        <w:rPr>
          <w:rFonts w:ascii="Garamond" w:hAnsi="Garamond"/>
          <w:sz w:val="24"/>
          <w:szCs w:val="24"/>
        </w:rPr>
        <w:t xml:space="preserve">ibrary </w:t>
      </w:r>
      <w:r w:rsidR="001C77FB">
        <w:rPr>
          <w:rFonts w:ascii="Garamond" w:hAnsi="Garamond"/>
          <w:sz w:val="24"/>
          <w:szCs w:val="24"/>
        </w:rPr>
        <w:t>W</w:t>
      </w:r>
      <w:r w:rsidR="008E255D">
        <w:rPr>
          <w:rFonts w:ascii="Garamond" w:hAnsi="Garamond"/>
          <w:sz w:val="24"/>
          <w:szCs w:val="24"/>
        </w:rPr>
        <w:t>ebsite</w:t>
      </w:r>
      <w:r w:rsidR="001C77FB">
        <w:rPr>
          <w:rFonts w:ascii="Garamond" w:hAnsi="Garamond"/>
          <w:sz w:val="24"/>
          <w:szCs w:val="24"/>
        </w:rPr>
        <w:t xml:space="preserve"> at:  </w:t>
      </w:r>
      <w:hyperlink r:id="rId11" w:history="1">
        <w:r w:rsidR="0093198B" w:rsidRPr="00D0117B">
          <w:rPr>
            <w:rStyle w:val="Hyperlink"/>
            <w:rFonts w:ascii="Garamond" w:hAnsi="Garamond"/>
            <w:sz w:val="24"/>
            <w:szCs w:val="24"/>
          </w:rPr>
          <w:t>http://library.lafayette.edu/</w:t>
        </w:r>
      </w:hyperlink>
      <w:r w:rsidR="00B77FF1">
        <w:t xml:space="preserve">.  </w:t>
      </w:r>
      <w:r w:rsidR="00B77FF1">
        <w:rPr>
          <w:rFonts w:ascii="Garamond" w:hAnsi="Garamond"/>
          <w:sz w:val="24"/>
          <w:szCs w:val="24"/>
        </w:rPr>
        <w:t>Look under: “</w:t>
      </w:r>
      <w:r w:rsidR="001548A3" w:rsidRPr="00101663">
        <w:rPr>
          <w:rFonts w:ascii="Garamond" w:hAnsi="Garamond"/>
          <w:sz w:val="24"/>
          <w:szCs w:val="24"/>
        </w:rPr>
        <w:t xml:space="preserve">Subject Specific Resources: “Environmental Sciences” </w:t>
      </w:r>
      <w:r w:rsidR="00B77FF1">
        <w:rPr>
          <w:rFonts w:ascii="Garamond" w:hAnsi="Garamond"/>
          <w:sz w:val="24"/>
          <w:szCs w:val="24"/>
        </w:rPr>
        <w:t>/</w:t>
      </w:r>
      <w:r w:rsidR="001548A3" w:rsidRPr="00101663">
        <w:rPr>
          <w:rFonts w:ascii="Garamond" w:hAnsi="Garamond"/>
          <w:sz w:val="24"/>
          <w:szCs w:val="24"/>
        </w:rPr>
        <w:t xml:space="preserve"> “Civil Engineering</w:t>
      </w:r>
      <w:proofErr w:type="gramStart"/>
      <w:r w:rsidR="001548A3" w:rsidRPr="00101663">
        <w:rPr>
          <w:rFonts w:ascii="Garamond" w:hAnsi="Garamond"/>
          <w:sz w:val="24"/>
          <w:szCs w:val="24"/>
        </w:rPr>
        <w:t>”</w:t>
      </w:r>
      <w:r w:rsidR="00B77FF1">
        <w:rPr>
          <w:rFonts w:ascii="Garamond" w:hAnsi="Garamond"/>
          <w:sz w:val="24"/>
          <w:szCs w:val="24"/>
        </w:rPr>
        <w:t xml:space="preserve">  or</w:t>
      </w:r>
      <w:proofErr w:type="gramEnd"/>
      <w:r w:rsidR="00B77FF1">
        <w:rPr>
          <w:rFonts w:ascii="Garamond" w:hAnsi="Garamond"/>
          <w:sz w:val="24"/>
          <w:szCs w:val="24"/>
        </w:rPr>
        <w:t xml:space="preserve">, </w:t>
      </w:r>
      <w:r w:rsidR="008E255D">
        <w:rPr>
          <w:rFonts w:ascii="Garamond" w:hAnsi="Garamond"/>
          <w:sz w:val="24"/>
          <w:szCs w:val="24"/>
        </w:rPr>
        <w:t xml:space="preserve"> </w:t>
      </w:r>
      <w:r w:rsidR="006C5047">
        <w:rPr>
          <w:rFonts w:ascii="Garamond" w:hAnsi="Garamond"/>
          <w:sz w:val="24"/>
          <w:szCs w:val="24"/>
        </w:rPr>
        <w:t>“</w:t>
      </w:r>
      <w:r w:rsidR="00B77FF1">
        <w:rPr>
          <w:rFonts w:ascii="Garamond" w:hAnsi="Garamond"/>
          <w:sz w:val="24"/>
          <w:szCs w:val="24"/>
        </w:rPr>
        <w:t xml:space="preserve">Major Research Tools A to Z” </w:t>
      </w:r>
      <w:r w:rsidR="001548A3" w:rsidRPr="00101663">
        <w:rPr>
          <w:rFonts w:ascii="Garamond" w:hAnsi="Garamond"/>
          <w:sz w:val="24"/>
          <w:szCs w:val="24"/>
        </w:rPr>
        <w:t xml:space="preserve"> </w:t>
      </w:r>
    </w:p>
    <w:p w:rsidR="001548A3" w:rsidRPr="00101663" w:rsidRDefault="001548A3">
      <w:pPr>
        <w:rPr>
          <w:rFonts w:ascii="Garamond" w:hAnsi="Garamond"/>
          <w:sz w:val="24"/>
          <w:szCs w:val="24"/>
        </w:rPr>
      </w:pPr>
    </w:p>
    <w:p w:rsidR="006C5047" w:rsidRPr="006C5047" w:rsidRDefault="001C77FB" w:rsidP="001C77FB">
      <w:pPr>
        <w:rPr>
          <w:rFonts w:ascii="Garamond" w:hAnsi="Garamond"/>
          <w:sz w:val="24"/>
          <w:szCs w:val="24"/>
          <w:u w:val="single"/>
        </w:rPr>
      </w:pPr>
      <w:r w:rsidRPr="001C77FB">
        <w:rPr>
          <w:rFonts w:ascii="Garamond" w:hAnsi="Garamond"/>
          <w:sz w:val="24"/>
          <w:szCs w:val="24"/>
        </w:rPr>
        <w:t xml:space="preserve">    </w:t>
      </w:r>
      <w:r w:rsidR="006C5047" w:rsidRPr="006C5047">
        <w:rPr>
          <w:rFonts w:ascii="Garamond" w:hAnsi="Garamond"/>
          <w:sz w:val="24"/>
          <w:szCs w:val="24"/>
          <w:u w:val="single"/>
        </w:rPr>
        <w:t>Indexes to the scientific literature:</w:t>
      </w:r>
    </w:p>
    <w:p w:rsidR="006C5047" w:rsidRDefault="006C5047">
      <w:pPr>
        <w:ind w:left="720"/>
        <w:rPr>
          <w:rFonts w:ascii="Garamond" w:hAnsi="Garamond"/>
          <w:i/>
          <w:sz w:val="24"/>
          <w:szCs w:val="24"/>
        </w:rPr>
      </w:pPr>
    </w:p>
    <w:p w:rsidR="001548A3" w:rsidRPr="00101663" w:rsidRDefault="00634831">
      <w:pPr>
        <w:ind w:left="720"/>
        <w:rPr>
          <w:rStyle w:val="body-text1"/>
          <w:rFonts w:ascii="Garamond" w:hAnsi="Garamond"/>
          <w:sz w:val="24"/>
          <w:szCs w:val="24"/>
        </w:rPr>
      </w:pPr>
      <w:hyperlink r:id="rId12" w:history="1">
        <w:proofErr w:type="gramStart"/>
        <w:r w:rsidR="001548A3" w:rsidRPr="00101663">
          <w:rPr>
            <w:rStyle w:val="Hyperlink"/>
            <w:rFonts w:ascii="Garamond" w:hAnsi="Garamond"/>
            <w:bCs/>
            <w:i/>
            <w:color w:val="auto"/>
            <w:sz w:val="24"/>
            <w:szCs w:val="24"/>
            <w:u w:val="none"/>
          </w:rPr>
          <w:t>Applied Science and Technology Abstracts</w:t>
        </w:r>
      </w:hyperlink>
      <w:r w:rsidR="00412B7A">
        <w:rPr>
          <w:rFonts w:ascii="Garamond" w:hAnsi="Garamond"/>
          <w:i/>
          <w:sz w:val="24"/>
          <w:szCs w:val="24"/>
        </w:rPr>
        <w:t xml:space="preserve">, </w:t>
      </w:r>
      <w:r w:rsidR="001548A3" w:rsidRPr="00101663">
        <w:rPr>
          <w:rStyle w:val="body-text1"/>
          <w:rFonts w:ascii="Garamond" w:hAnsi="Garamond"/>
          <w:sz w:val="24"/>
          <w:szCs w:val="24"/>
        </w:rPr>
        <w:t>1983-present.</w:t>
      </w:r>
      <w:proofErr w:type="gramEnd"/>
      <w:r w:rsidR="001548A3" w:rsidRPr="00101663">
        <w:rPr>
          <w:rStyle w:val="body-text1"/>
          <w:rFonts w:ascii="Garamond" w:hAnsi="Garamond"/>
          <w:sz w:val="24"/>
          <w:szCs w:val="24"/>
        </w:rPr>
        <w:t xml:space="preserve"> </w:t>
      </w:r>
      <w:r w:rsidR="00C8275B" w:rsidRPr="00101663">
        <w:rPr>
          <w:rStyle w:val="body-text1"/>
          <w:rFonts w:ascii="Garamond" w:hAnsi="Garamond"/>
          <w:sz w:val="24"/>
          <w:szCs w:val="24"/>
        </w:rPr>
        <w:t xml:space="preserve"> </w:t>
      </w:r>
      <w:r w:rsidR="001548A3" w:rsidRPr="00101663">
        <w:rPr>
          <w:rStyle w:val="body-text1"/>
          <w:rFonts w:ascii="Garamond" w:hAnsi="Garamond"/>
          <w:sz w:val="24"/>
          <w:szCs w:val="24"/>
        </w:rPr>
        <w:t>Indexes core periodicals in engineering and other technical fields.</w:t>
      </w:r>
    </w:p>
    <w:p w:rsidR="001548A3" w:rsidRPr="00101663" w:rsidRDefault="001548A3">
      <w:pPr>
        <w:ind w:left="720"/>
        <w:rPr>
          <w:rFonts w:ascii="Garamond" w:hAnsi="Garamond"/>
          <w:sz w:val="24"/>
          <w:szCs w:val="24"/>
        </w:rPr>
      </w:pPr>
    </w:p>
    <w:p w:rsidR="001548A3" w:rsidRPr="00101663" w:rsidRDefault="00634831">
      <w:pPr>
        <w:ind w:left="720"/>
        <w:jc w:val="both"/>
        <w:rPr>
          <w:rStyle w:val="body-text1"/>
          <w:rFonts w:ascii="Garamond" w:hAnsi="Garamond"/>
          <w:sz w:val="24"/>
          <w:szCs w:val="24"/>
        </w:rPr>
      </w:pPr>
      <w:hyperlink r:id="rId13" w:history="1">
        <w:proofErr w:type="spellStart"/>
        <w:proofErr w:type="gramStart"/>
        <w:r w:rsidR="001548A3" w:rsidRPr="00101663">
          <w:rPr>
            <w:rStyle w:val="Hyperlink"/>
            <w:rFonts w:ascii="Garamond" w:hAnsi="Garamond"/>
            <w:bCs/>
            <w:i/>
            <w:color w:val="auto"/>
            <w:sz w:val="24"/>
            <w:szCs w:val="24"/>
            <w:u w:val="none"/>
          </w:rPr>
          <w:t>GeoRef</w:t>
        </w:r>
        <w:proofErr w:type="spellEnd"/>
      </w:hyperlink>
      <w:r w:rsidR="00412B7A">
        <w:rPr>
          <w:rFonts w:ascii="Garamond" w:hAnsi="Garamond"/>
          <w:sz w:val="24"/>
          <w:szCs w:val="24"/>
        </w:rPr>
        <w:t xml:space="preserve">, </w:t>
      </w:r>
      <w:r w:rsidR="001548A3" w:rsidRPr="00101663">
        <w:rPr>
          <w:rStyle w:val="body-text1"/>
          <w:rFonts w:ascii="Garamond" w:hAnsi="Garamond"/>
          <w:sz w:val="24"/>
          <w:szCs w:val="24"/>
        </w:rPr>
        <w:t>1</w:t>
      </w:r>
      <w:r w:rsidR="00CF16F9">
        <w:rPr>
          <w:rStyle w:val="body-text1"/>
          <w:rFonts w:ascii="Garamond" w:hAnsi="Garamond"/>
          <w:sz w:val="24"/>
          <w:szCs w:val="24"/>
        </w:rPr>
        <w:t>966</w:t>
      </w:r>
      <w:r w:rsidR="001548A3" w:rsidRPr="00101663">
        <w:rPr>
          <w:rStyle w:val="body-text1"/>
          <w:rFonts w:ascii="Garamond" w:hAnsi="Garamond"/>
          <w:sz w:val="24"/>
          <w:szCs w:val="24"/>
        </w:rPr>
        <w:t>-present.</w:t>
      </w:r>
      <w:proofErr w:type="gramEnd"/>
      <w:r w:rsidR="001548A3" w:rsidRPr="00101663">
        <w:rPr>
          <w:rStyle w:val="body-text1"/>
          <w:rFonts w:ascii="Garamond" w:hAnsi="Garamond"/>
          <w:sz w:val="24"/>
          <w:szCs w:val="24"/>
        </w:rPr>
        <w:t xml:space="preserve"> </w:t>
      </w:r>
      <w:r w:rsidR="00C8275B" w:rsidRPr="00101663">
        <w:rPr>
          <w:rStyle w:val="body-text1"/>
          <w:rFonts w:ascii="Garamond" w:hAnsi="Garamond"/>
          <w:sz w:val="24"/>
          <w:szCs w:val="24"/>
        </w:rPr>
        <w:t xml:space="preserve"> </w:t>
      </w:r>
      <w:proofErr w:type="gramStart"/>
      <w:r w:rsidR="001548A3" w:rsidRPr="00101663">
        <w:rPr>
          <w:rStyle w:val="body-text1"/>
          <w:rFonts w:ascii="Garamond" w:hAnsi="Garamond"/>
          <w:sz w:val="24"/>
          <w:szCs w:val="24"/>
        </w:rPr>
        <w:t>Indexes the literature of geology, including journals, books, conference proceedings, maps, and USGS reports</w:t>
      </w:r>
      <w:r w:rsidR="00CF16F9">
        <w:rPr>
          <w:rStyle w:val="body-text1"/>
          <w:rFonts w:ascii="Garamond" w:hAnsi="Garamond"/>
          <w:sz w:val="24"/>
          <w:szCs w:val="24"/>
        </w:rPr>
        <w:t>.</w:t>
      </w:r>
      <w:proofErr w:type="gramEnd"/>
      <w:r w:rsidR="00CF16F9">
        <w:rPr>
          <w:rStyle w:val="body-text1"/>
          <w:rFonts w:ascii="Garamond" w:hAnsi="Garamond"/>
          <w:sz w:val="24"/>
          <w:szCs w:val="24"/>
        </w:rPr>
        <w:t xml:space="preserve"> </w:t>
      </w:r>
      <w:proofErr w:type="gramStart"/>
      <w:r w:rsidR="00CF16F9">
        <w:rPr>
          <w:rStyle w:val="body-text1"/>
          <w:rFonts w:ascii="Garamond" w:hAnsi="Garamond"/>
          <w:sz w:val="24"/>
          <w:szCs w:val="24"/>
        </w:rPr>
        <w:t xml:space="preserve">Covers </w:t>
      </w:r>
      <w:r w:rsidR="00CF16F9">
        <w:t>the geology of North America from 1669 to the present and the geology of the rest of the world from 1933 to the present.</w:t>
      </w:r>
      <w:proofErr w:type="gramEnd"/>
      <w:r w:rsidR="00CF16F9">
        <w:t xml:space="preserve"> </w:t>
      </w:r>
    </w:p>
    <w:p w:rsidR="001548A3" w:rsidRDefault="001548A3">
      <w:pPr>
        <w:ind w:left="720"/>
        <w:rPr>
          <w:rFonts w:ascii="Garamond" w:hAnsi="Garamond"/>
          <w:sz w:val="24"/>
          <w:szCs w:val="24"/>
        </w:rPr>
      </w:pPr>
    </w:p>
    <w:p w:rsidR="0092691B" w:rsidRPr="0092691B" w:rsidRDefault="0092691B" w:rsidP="0092691B">
      <w:pPr>
        <w:ind w:left="720"/>
        <w:jc w:val="both"/>
        <w:rPr>
          <w:rFonts w:ascii="Garamond" w:hAnsi="Garamond"/>
          <w:bCs/>
          <w:i/>
          <w:sz w:val="24"/>
          <w:szCs w:val="24"/>
        </w:rPr>
      </w:pPr>
      <w:r w:rsidRPr="0092691B">
        <w:rPr>
          <w:rFonts w:ascii="Garamond" w:hAnsi="Garamond"/>
          <w:bCs/>
          <w:i/>
          <w:sz w:val="24"/>
          <w:szCs w:val="24"/>
        </w:rPr>
        <w:t>TOXLINE</w:t>
      </w:r>
      <w:r w:rsidRPr="0092691B">
        <w:rPr>
          <w:rFonts w:ascii="Garamond" w:hAnsi="Garamond"/>
          <w:bCs/>
          <w:sz w:val="24"/>
          <w:szCs w:val="24"/>
        </w:rPr>
        <w:t xml:space="preserve">, 1991 </w:t>
      </w:r>
      <w:proofErr w:type="gramStart"/>
      <w:r w:rsidRPr="0092691B">
        <w:rPr>
          <w:rFonts w:ascii="Garamond" w:hAnsi="Garamond"/>
          <w:bCs/>
          <w:sz w:val="24"/>
          <w:szCs w:val="24"/>
        </w:rPr>
        <w:t>-  through</w:t>
      </w:r>
      <w:proofErr w:type="gramEnd"/>
      <w:r w:rsidRPr="0092691B">
        <w:rPr>
          <w:rFonts w:ascii="Garamond" w:hAnsi="Garamond"/>
          <w:bCs/>
          <w:sz w:val="24"/>
          <w:szCs w:val="24"/>
        </w:rPr>
        <w:t xml:space="preserve"> TOXNET</w:t>
      </w:r>
      <w:r w:rsidRPr="0092691B">
        <w:rPr>
          <w:rFonts w:ascii="Garamond" w:hAnsi="Garamond"/>
          <w:bCs/>
          <w:i/>
          <w:sz w:val="24"/>
          <w:szCs w:val="24"/>
        </w:rPr>
        <w:t xml:space="preserve">, </w:t>
      </w:r>
      <w:r w:rsidRPr="0092691B">
        <w:rPr>
          <w:rFonts w:ascii="Garamond" w:hAnsi="Garamond"/>
          <w:bCs/>
          <w:sz w:val="24"/>
          <w:szCs w:val="24"/>
        </w:rPr>
        <w:t xml:space="preserve">at </w:t>
      </w:r>
      <w:hyperlink r:id="rId14" w:history="1">
        <w:r w:rsidRPr="0092691B">
          <w:rPr>
            <w:rStyle w:val="Hyperlink"/>
            <w:rFonts w:ascii="Garamond" w:hAnsi="Garamond"/>
            <w:bCs/>
            <w:sz w:val="24"/>
            <w:szCs w:val="24"/>
          </w:rPr>
          <w:t>http://toxnet.nlm.nih.gov/</w:t>
        </w:r>
      </w:hyperlink>
    </w:p>
    <w:p w:rsidR="0092691B" w:rsidRPr="0092691B" w:rsidRDefault="0092691B">
      <w:pPr>
        <w:ind w:left="720"/>
        <w:rPr>
          <w:rFonts w:ascii="Garamond" w:hAnsi="Garamond"/>
          <w:sz w:val="24"/>
          <w:szCs w:val="24"/>
        </w:rPr>
      </w:pPr>
      <w:r w:rsidRPr="0092691B">
        <w:rPr>
          <w:rFonts w:ascii="Garamond" w:hAnsi="Garamond"/>
          <w:sz w:val="24"/>
          <w:szCs w:val="24"/>
        </w:rPr>
        <w:t>From the National Library of Medicine, extensive array of references to literature on biochemical, pharmacological, physiological, and toxicological effects of drugs and other chemicals.</w:t>
      </w:r>
    </w:p>
    <w:p w:rsidR="0092691B" w:rsidRPr="00101663" w:rsidRDefault="0092691B">
      <w:pPr>
        <w:ind w:left="720"/>
        <w:rPr>
          <w:rFonts w:ascii="Garamond" w:hAnsi="Garamond"/>
          <w:sz w:val="24"/>
          <w:szCs w:val="24"/>
        </w:rPr>
      </w:pPr>
    </w:p>
    <w:p w:rsidR="001548A3" w:rsidRPr="00101663" w:rsidRDefault="001548A3">
      <w:pPr>
        <w:ind w:left="720"/>
        <w:rPr>
          <w:rFonts w:ascii="Garamond" w:hAnsi="Garamond"/>
          <w:sz w:val="24"/>
          <w:szCs w:val="24"/>
        </w:rPr>
      </w:pPr>
      <w:proofErr w:type="gramStart"/>
      <w:r w:rsidRPr="00101663">
        <w:rPr>
          <w:rFonts w:ascii="Garamond" w:hAnsi="Garamond"/>
          <w:i/>
          <w:sz w:val="24"/>
          <w:szCs w:val="24"/>
        </w:rPr>
        <w:t>Web of Science</w:t>
      </w:r>
      <w:r w:rsidR="00412B7A">
        <w:rPr>
          <w:rFonts w:ascii="Garamond" w:hAnsi="Garamond"/>
          <w:b/>
          <w:sz w:val="24"/>
          <w:szCs w:val="24"/>
        </w:rPr>
        <w:t xml:space="preserve">, </w:t>
      </w:r>
      <w:r w:rsidR="008431B7">
        <w:rPr>
          <w:rStyle w:val="body-text1"/>
          <w:rFonts w:ascii="Garamond" w:hAnsi="Garamond"/>
          <w:sz w:val="24"/>
          <w:szCs w:val="24"/>
        </w:rPr>
        <w:t>19</w:t>
      </w:r>
      <w:r w:rsidR="005F7EA2">
        <w:rPr>
          <w:rStyle w:val="body-text1"/>
          <w:rFonts w:ascii="Garamond" w:hAnsi="Garamond"/>
          <w:sz w:val="24"/>
          <w:szCs w:val="24"/>
        </w:rPr>
        <w:t>5</w:t>
      </w:r>
      <w:r w:rsidR="008431B7">
        <w:rPr>
          <w:rStyle w:val="body-text1"/>
          <w:rFonts w:ascii="Garamond" w:hAnsi="Garamond"/>
          <w:sz w:val="24"/>
          <w:szCs w:val="24"/>
        </w:rPr>
        <w:t>5</w:t>
      </w:r>
      <w:r w:rsidRPr="00101663">
        <w:rPr>
          <w:rStyle w:val="body-text1"/>
          <w:rFonts w:ascii="Garamond" w:hAnsi="Garamond"/>
          <w:sz w:val="24"/>
          <w:szCs w:val="24"/>
        </w:rPr>
        <w:t>-present</w:t>
      </w:r>
      <w:r w:rsidR="00412B7A">
        <w:rPr>
          <w:rStyle w:val="body-text1"/>
          <w:rFonts w:ascii="Garamond" w:hAnsi="Garamond"/>
          <w:sz w:val="24"/>
          <w:szCs w:val="24"/>
        </w:rPr>
        <w:t>.</w:t>
      </w:r>
      <w:proofErr w:type="gramEnd"/>
      <w:r w:rsidR="00412B7A">
        <w:rPr>
          <w:rStyle w:val="body-text1"/>
          <w:rFonts w:ascii="Garamond" w:hAnsi="Garamond"/>
          <w:sz w:val="24"/>
          <w:szCs w:val="24"/>
        </w:rPr>
        <w:t xml:space="preserve">  </w:t>
      </w:r>
      <w:proofErr w:type="gramStart"/>
      <w:r w:rsidRPr="00101663">
        <w:rPr>
          <w:rStyle w:val="body-text1"/>
          <w:rFonts w:ascii="Garamond" w:hAnsi="Garamond"/>
          <w:sz w:val="24"/>
          <w:szCs w:val="24"/>
        </w:rPr>
        <w:t xml:space="preserve">Electronic versions of </w:t>
      </w:r>
      <w:r w:rsidRPr="00101663">
        <w:rPr>
          <w:rStyle w:val="body-text1"/>
          <w:rFonts w:ascii="Garamond" w:hAnsi="Garamond"/>
          <w:i/>
          <w:iCs/>
          <w:sz w:val="24"/>
          <w:szCs w:val="24"/>
        </w:rPr>
        <w:t>Science Citation Index</w:t>
      </w:r>
      <w:r w:rsidRPr="00101663">
        <w:rPr>
          <w:rStyle w:val="body-text1"/>
          <w:rFonts w:ascii="Garamond" w:hAnsi="Garamond"/>
          <w:sz w:val="24"/>
          <w:szCs w:val="24"/>
        </w:rPr>
        <w:t xml:space="preserve"> and </w:t>
      </w:r>
      <w:r w:rsidRPr="00101663">
        <w:rPr>
          <w:rStyle w:val="body-text1"/>
          <w:rFonts w:ascii="Garamond" w:hAnsi="Garamond"/>
          <w:i/>
          <w:iCs/>
          <w:sz w:val="24"/>
          <w:szCs w:val="24"/>
        </w:rPr>
        <w:t>Social Sciences Citation Index</w:t>
      </w:r>
      <w:r w:rsidRPr="00101663">
        <w:rPr>
          <w:rStyle w:val="body-text1"/>
          <w:rFonts w:ascii="Garamond" w:hAnsi="Garamond"/>
          <w:sz w:val="24"/>
          <w:szCs w:val="24"/>
        </w:rPr>
        <w:t>.</w:t>
      </w:r>
      <w:proofErr w:type="gramEnd"/>
      <w:r w:rsidRPr="00101663">
        <w:rPr>
          <w:rStyle w:val="body-text1"/>
          <w:rFonts w:ascii="Garamond" w:hAnsi="Garamond"/>
          <w:sz w:val="24"/>
          <w:szCs w:val="24"/>
        </w:rPr>
        <w:t xml:space="preserve"> </w:t>
      </w:r>
      <w:proofErr w:type="gramStart"/>
      <w:r w:rsidRPr="00101663">
        <w:rPr>
          <w:rStyle w:val="body-text1"/>
          <w:rFonts w:ascii="Garamond" w:hAnsi="Garamond"/>
          <w:sz w:val="24"/>
          <w:szCs w:val="24"/>
        </w:rPr>
        <w:t>Allows you to search for a topic, an author, or for articles that cite a known author or work.</w:t>
      </w:r>
      <w:proofErr w:type="gramEnd"/>
    </w:p>
    <w:p w:rsidR="001548A3" w:rsidRDefault="001548A3">
      <w:pPr>
        <w:rPr>
          <w:rFonts w:ascii="Garamond" w:hAnsi="Garamond"/>
          <w:sz w:val="24"/>
          <w:szCs w:val="24"/>
        </w:rPr>
      </w:pPr>
    </w:p>
    <w:p w:rsidR="006C5047" w:rsidRPr="006C5047" w:rsidRDefault="001C77FB" w:rsidP="001C77FB">
      <w:pPr>
        <w:jc w:val="both"/>
        <w:rPr>
          <w:rFonts w:ascii="Garamond" w:hAnsi="Garamond"/>
          <w:bCs/>
          <w:sz w:val="24"/>
          <w:szCs w:val="24"/>
          <w:u w:val="single"/>
        </w:rPr>
      </w:pPr>
      <w:r w:rsidRPr="001C77FB">
        <w:rPr>
          <w:rFonts w:ascii="Garamond" w:hAnsi="Garamond"/>
          <w:bCs/>
          <w:sz w:val="24"/>
          <w:szCs w:val="24"/>
        </w:rPr>
        <w:t xml:space="preserve">   </w:t>
      </w:r>
      <w:r w:rsidR="006C5047" w:rsidRPr="006C5047">
        <w:rPr>
          <w:rFonts w:ascii="Garamond" w:hAnsi="Garamond"/>
          <w:bCs/>
          <w:sz w:val="24"/>
          <w:szCs w:val="24"/>
          <w:u w:val="single"/>
        </w:rPr>
        <w:t xml:space="preserve">Newspapers and other sources: </w:t>
      </w:r>
    </w:p>
    <w:p w:rsidR="006C5047" w:rsidRDefault="006C5047" w:rsidP="006C5047">
      <w:pPr>
        <w:ind w:left="720"/>
        <w:jc w:val="both"/>
        <w:rPr>
          <w:rFonts w:ascii="Garamond" w:hAnsi="Garamond"/>
          <w:bCs/>
          <w:i/>
          <w:sz w:val="24"/>
          <w:szCs w:val="24"/>
        </w:rPr>
      </w:pPr>
    </w:p>
    <w:p w:rsidR="006C5047" w:rsidRPr="00101663" w:rsidRDefault="006C5047" w:rsidP="006C5047">
      <w:pPr>
        <w:ind w:left="720"/>
        <w:jc w:val="both"/>
        <w:rPr>
          <w:rFonts w:ascii="Garamond" w:hAnsi="Garamond"/>
          <w:sz w:val="24"/>
          <w:szCs w:val="24"/>
        </w:rPr>
      </w:pPr>
      <w:r w:rsidRPr="00101663">
        <w:rPr>
          <w:rFonts w:ascii="Garamond" w:hAnsi="Garamond"/>
          <w:bCs/>
          <w:i/>
          <w:sz w:val="24"/>
          <w:szCs w:val="24"/>
        </w:rPr>
        <w:t xml:space="preserve">LexisNexis </w:t>
      </w:r>
      <w:proofErr w:type="gramStart"/>
      <w:r w:rsidRPr="00101663">
        <w:rPr>
          <w:rFonts w:ascii="Garamond" w:hAnsi="Garamond"/>
          <w:bCs/>
          <w:i/>
          <w:sz w:val="24"/>
          <w:szCs w:val="24"/>
        </w:rPr>
        <w:t>Academic</w:t>
      </w:r>
      <w:r w:rsidRPr="00412B7A">
        <w:rPr>
          <w:rFonts w:ascii="Garamond" w:hAnsi="Garamond"/>
          <w:bCs/>
          <w:sz w:val="24"/>
          <w:szCs w:val="24"/>
        </w:rPr>
        <w:t xml:space="preserve"> ,</w:t>
      </w:r>
      <w:proofErr w:type="gramEnd"/>
      <w:r>
        <w:rPr>
          <w:rFonts w:ascii="Garamond" w:hAnsi="Garamond"/>
          <w:b/>
          <w:bCs/>
          <w:sz w:val="24"/>
          <w:szCs w:val="24"/>
        </w:rPr>
        <w:t xml:space="preserve"> </w:t>
      </w:r>
      <w:r w:rsidRPr="00412B7A">
        <w:rPr>
          <w:rFonts w:ascii="Garamond" w:hAnsi="Garamond"/>
          <w:bCs/>
          <w:sz w:val="24"/>
          <w:szCs w:val="24"/>
        </w:rPr>
        <w:t>early/mid 1980’s – present.</w:t>
      </w:r>
      <w:r>
        <w:rPr>
          <w:rFonts w:ascii="Garamond" w:hAnsi="Garamond"/>
          <w:b/>
          <w:bCs/>
          <w:sz w:val="24"/>
          <w:szCs w:val="24"/>
        </w:rPr>
        <w:t xml:space="preserve"> </w:t>
      </w:r>
      <w:r w:rsidRPr="00101663">
        <w:rPr>
          <w:rFonts w:ascii="Garamond" w:hAnsi="Garamond"/>
          <w:sz w:val="24"/>
          <w:szCs w:val="24"/>
        </w:rPr>
        <w:t xml:space="preserve">Full text of newspapers, business magazines, </w:t>
      </w:r>
      <w:proofErr w:type="gramStart"/>
      <w:r w:rsidRPr="00101663">
        <w:rPr>
          <w:rFonts w:ascii="Garamond" w:hAnsi="Garamond"/>
          <w:sz w:val="24"/>
          <w:szCs w:val="24"/>
        </w:rPr>
        <w:t>laws  reviews</w:t>
      </w:r>
      <w:proofErr w:type="gramEnd"/>
      <w:r w:rsidRPr="00101663">
        <w:rPr>
          <w:rFonts w:ascii="Garamond" w:hAnsi="Garamond"/>
          <w:sz w:val="24"/>
          <w:szCs w:val="24"/>
        </w:rPr>
        <w:t xml:space="preserve">, and legislative sources.  (Historical </w:t>
      </w:r>
      <w:proofErr w:type="spellStart"/>
      <w:r w:rsidRPr="00101663">
        <w:rPr>
          <w:rFonts w:ascii="Garamond" w:hAnsi="Garamond"/>
          <w:sz w:val="24"/>
          <w:szCs w:val="24"/>
        </w:rPr>
        <w:t>NYTimes</w:t>
      </w:r>
      <w:proofErr w:type="spellEnd"/>
      <w:r w:rsidRPr="00101663">
        <w:rPr>
          <w:rFonts w:ascii="Garamond" w:hAnsi="Garamond"/>
          <w:sz w:val="24"/>
          <w:szCs w:val="24"/>
        </w:rPr>
        <w:t xml:space="preserve"> back to 1859 is also available electronically)</w:t>
      </w:r>
    </w:p>
    <w:p w:rsidR="006C5047" w:rsidRPr="00101663" w:rsidRDefault="00634831" w:rsidP="006C5047">
      <w:pPr>
        <w:ind w:left="720"/>
        <w:rPr>
          <w:rFonts w:ascii="Garamond" w:hAnsi="Garamond"/>
          <w:i/>
          <w:noProof/>
          <w:sz w:val="24"/>
          <w:szCs w:val="24"/>
        </w:rPr>
      </w:pPr>
      <w:r w:rsidRPr="00634831">
        <w:rPr>
          <w:rFonts w:ascii="Garamond" w:hAnsi="Garamond"/>
          <w:i/>
          <w:sz w:val="24"/>
          <w:szCs w:val="24"/>
        </w:rPr>
        <w:fldChar w:fldCharType="begin"/>
      </w:r>
      <w:r w:rsidR="006C5047" w:rsidRPr="00101663">
        <w:rPr>
          <w:rFonts w:ascii="Garamond" w:hAnsi="Garamond"/>
          <w:i/>
          <w:sz w:val="24"/>
          <w:szCs w:val="24"/>
        </w:rPr>
        <w:instrText xml:space="preserve"> HYPERLINK "http://proquest.umi.com/login?COPT=U01EPTYmSU5UPTAmVkVSPTImREJTPTYzMQ@@&amp;clientId=29109" </w:instrText>
      </w:r>
      <w:r w:rsidRPr="00634831">
        <w:rPr>
          <w:rFonts w:ascii="Garamond" w:hAnsi="Garamond"/>
          <w:i/>
          <w:sz w:val="24"/>
          <w:szCs w:val="24"/>
        </w:rPr>
        <w:fldChar w:fldCharType="separate"/>
      </w:r>
      <w:r w:rsidR="006C5047" w:rsidRPr="00101663">
        <w:rPr>
          <w:rFonts w:ascii="Garamond" w:hAnsi="Garamond"/>
          <w:i/>
          <w:noProof/>
          <w:sz w:val="24"/>
          <w:szCs w:val="24"/>
        </w:rPr>
        <w:t xml:space="preserve"> </w:t>
      </w:r>
    </w:p>
    <w:p w:rsidR="007D65C1" w:rsidRDefault="006C5047" w:rsidP="006C5047">
      <w:pPr>
        <w:ind w:left="720"/>
        <w:jc w:val="both"/>
        <w:rPr>
          <w:rStyle w:val="body-text1"/>
          <w:rFonts w:ascii="Garamond" w:hAnsi="Garamond"/>
          <w:sz w:val="24"/>
          <w:szCs w:val="24"/>
        </w:rPr>
      </w:pPr>
      <w:proofErr w:type="gramStart"/>
      <w:r w:rsidRPr="00101663">
        <w:rPr>
          <w:rFonts w:ascii="Garamond" w:hAnsi="Garamond"/>
          <w:i/>
          <w:sz w:val="24"/>
          <w:szCs w:val="24"/>
        </w:rPr>
        <w:t xml:space="preserve">Morning Call via </w:t>
      </w:r>
      <w:proofErr w:type="spellStart"/>
      <w:r w:rsidRPr="00101663">
        <w:rPr>
          <w:rFonts w:ascii="Garamond" w:hAnsi="Garamond"/>
          <w:i/>
          <w:sz w:val="24"/>
          <w:szCs w:val="24"/>
        </w:rPr>
        <w:t>ProQuest</w:t>
      </w:r>
      <w:proofErr w:type="spellEnd"/>
      <w:r w:rsidR="00634831" w:rsidRPr="00101663">
        <w:rPr>
          <w:rFonts w:ascii="Garamond" w:hAnsi="Garamond"/>
          <w:b/>
          <w:sz w:val="24"/>
          <w:szCs w:val="24"/>
        </w:rPr>
        <w:fldChar w:fldCharType="end"/>
      </w:r>
      <w:r>
        <w:rPr>
          <w:rFonts w:ascii="Garamond" w:hAnsi="Garamond"/>
          <w:b/>
          <w:sz w:val="24"/>
          <w:szCs w:val="24"/>
        </w:rPr>
        <w:t xml:space="preserve">, </w:t>
      </w:r>
      <w:r w:rsidRPr="00101663">
        <w:rPr>
          <w:rStyle w:val="body-text1"/>
          <w:rFonts w:ascii="Garamond" w:hAnsi="Garamond"/>
          <w:sz w:val="24"/>
          <w:szCs w:val="24"/>
        </w:rPr>
        <w:t>1984-present</w:t>
      </w:r>
      <w:r>
        <w:rPr>
          <w:rStyle w:val="body-text1"/>
          <w:rFonts w:ascii="Garamond" w:hAnsi="Garamond"/>
          <w:sz w:val="24"/>
          <w:szCs w:val="24"/>
        </w:rPr>
        <w:t>.</w:t>
      </w:r>
      <w:proofErr w:type="gramEnd"/>
      <w:r>
        <w:rPr>
          <w:rStyle w:val="body-text1"/>
          <w:rFonts w:ascii="Garamond" w:hAnsi="Garamond"/>
          <w:sz w:val="24"/>
          <w:szCs w:val="24"/>
        </w:rPr>
        <w:t xml:space="preserve">  </w:t>
      </w:r>
      <w:r w:rsidRPr="00101663">
        <w:rPr>
          <w:rFonts w:ascii="Garamond" w:hAnsi="Garamond"/>
          <w:sz w:val="24"/>
          <w:szCs w:val="24"/>
        </w:rPr>
        <w:t xml:space="preserve">Offers full-text coverage and indexing of the </w:t>
      </w:r>
      <w:r w:rsidRPr="00101663">
        <w:rPr>
          <w:rFonts w:ascii="Garamond" w:hAnsi="Garamond"/>
          <w:i/>
          <w:sz w:val="24"/>
          <w:szCs w:val="24"/>
        </w:rPr>
        <w:t>Allentown Morning Call</w:t>
      </w:r>
      <w:r w:rsidRPr="00101663">
        <w:rPr>
          <w:rStyle w:val="body-text1"/>
          <w:rFonts w:ascii="Garamond" w:hAnsi="Garamond"/>
          <w:sz w:val="24"/>
          <w:szCs w:val="24"/>
        </w:rPr>
        <w:t xml:space="preserve"> (Does not include images, charts and tables, or ads.).  </w:t>
      </w:r>
    </w:p>
    <w:p w:rsidR="007D65C1" w:rsidRDefault="007D65C1" w:rsidP="006C5047">
      <w:pPr>
        <w:ind w:left="720"/>
        <w:jc w:val="both"/>
        <w:rPr>
          <w:rStyle w:val="body-text1"/>
          <w:rFonts w:ascii="Garamond" w:hAnsi="Garamond"/>
          <w:sz w:val="24"/>
          <w:szCs w:val="24"/>
        </w:rPr>
      </w:pPr>
    </w:p>
    <w:p w:rsidR="006C5047" w:rsidRDefault="00D2418D" w:rsidP="006C5047">
      <w:pPr>
        <w:ind w:left="720"/>
        <w:jc w:val="both"/>
        <w:rPr>
          <w:rFonts w:ascii="Garamond" w:hAnsi="Garamond"/>
          <w:sz w:val="24"/>
          <w:szCs w:val="24"/>
        </w:rPr>
      </w:pPr>
      <w:r>
        <w:rPr>
          <w:rFonts w:ascii="Garamond" w:hAnsi="Garamond"/>
          <w:sz w:val="24"/>
          <w:szCs w:val="24"/>
        </w:rPr>
        <w:t xml:space="preserve">Note:  </w:t>
      </w:r>
      <w:r w:rsidR="006C5047" w:rsidRPr="009D2266">
        <w:rPr>
          <w:rFonts w:ascii="Garamond" w:hAnsi="Garamond"/>
          <w:i/>
          <w:sz w:val="24"/>
          <w:szCs w:val="24"/>
        </w:rPr>
        <w:t xml:space="preserve">The </w:t>
      </w:r>
      <w:r w:rsidRPr="00D2418D">
        <w:rPr>
          <w:rStyle w:val="Strong"/>
          <w:b w:val="0"/>
          <w:i/>
          <w:sz w:val="24"/>
          <w:szCs w:val="24"/>
        </w:rPr>
        <w:t>Express-times</w:t>
      </w:r>
      <w:r w:rsidRPr="00D2418D">
        <w:rPr>
          <w:rFonts w:ascii="Garamond" w:hAnsi="Garamond"/>
          <w:b/>
          <w:i/>
          <w:sz w:val="24"/>
          <w:szCs w:val="24"/>
        </w:rPr>
        <w:t xml:space="preserve"> </w:t>
      </w:r>
      <w:r w:rsidRPr="00D2418D">
        <w:rPr>
          <w:rFonts w:ascii="Garamond" w:hAnsi="Garamond"/>
          <w:sz w:val="24"/>
          <w:szCs w:val="24"/>
        </w:rPr>
        <w:t>(“</w:t>
      </w:r>
      <w:r w:rsidR="006C5047" w:rsidRPr="00D2418D">
        <w:rPr>
          <w:rFonts w:ascii="Garamond" w:hAnsi="Garamond"/>
          <w:i/>
          <w:sz w:val="24"/>
          <w:szCs w:val="24"/>
        </w:rPr>
        <w:t>Easton Express</w:t>
      </w:r>
      <w:r w:rsidRPr="00D2418D">
        <w:rPr>
          <w:rFonts w:ascii="Garamond" w:hAnsi="Garamond"/>
          <w:sz w:val="24"/>
          <w:szCs w:val="24"/>
        </w:rPr>
        <w:t>”)</w:t>
      </w:r>
      <w:r>
        <w:rPr>
          <w:rFonts w:ascii="Garamond" w:hAnsi="Garamond"/>
          <w:sz w:val="24"/>
          <w:szCs w:val="24"/>
        </w:rPr>
        <w:t xml:space="preserve">. Skillman library has the current month only in paper copy; older years are available on </w:t>
      </w:r>
      <w:r w:rsidRPr="00101663">
        <w:rPr>
          <w:rFonts w:ascii="Garamond" w:hAnsi="Garamond"/>
          <w:sz w:val="24"/>
          <w:szCs w:val="24"/>
        </w:rPr>
        <w:t>microfilm at the Easton Public Library</w:t>
      </w:r>
    </w:p>
    <w:p w:rsidR="00D2418D" w:rsidRPr="00101663" w:rsidRDefault="00D2418D">
      <w:pPr>
        <w:rPr>
          <w:rFonts w:ascii="Garamond" w:hAnsi="Garamond"/>
          <w:sz w:val="24"/>
          <w:szCs w:val="24"/>
        </w:rPr>
      </w:pPr>
    </w:p>
    <w:p w:rsidR="001548A3" w:rsidRPr="00824A67" w:rsidRDefault="001548A3">
      <w:pPr>
        <w:rPr>
          <w:rFonts w:ascii="Garamond" w:hAnsi="Garamond"/>
          <w:b/>
          <w:sz w:val="24"/>
          <w:szCs w:val="24"/>
        </w:rPr>
      </w:pPr>
      <w:r w:rsidRPr="00824A67">
        <w:rPr>
          <w:rFonts w:ascii="Garamond" w:hAnsi="Garamond"/>
          <w:b/>
          <w:sz w:val="24"/>
          <w:szCs w:val="24"/>
        </w:rPr>
        <w:t>IV. Interlibrary Loan</w:t>
      </w:r>
    </w:p>
    <w:p w:rsidR="0065003F" w:rsidRDefault="0065003F">
      <w:pPr>
        <w:jc w:val="both"/>
        <w:rPr>
          <w:rFonts w:ascii="Garamond" w:hAnsi="Garamond"/>
          <w:sz w:val="24"/>
          <w:szCs w:val="24"/>
        </w:rPr>
      </w:pPr>
    </w:p>
    <w:p w:rsidR="001548A3" w:rsidRDefault="001548A3">
      <w:pPr>
        <w:jc w:val="both"/>
        <w:rPr>
          <w:rFonts w:ascii="Garamond" w:hAnsi="Garamond"/>
          <w:sz w:val="24"/>
          <w:szCs w:val="24"/>
        </w:rPr>
      </w:pPr>
      <w:r w:rsidRPr="00101663">
        <w:rPr>
          <w:rFonts w:ascii="Garamond" w:hAnsi="Garamond"/>
          <w:sz w:val="24"/>
          <w:szCs w:val="24"/>
        </w:rPr>
        <w:t xml:space="preserve">If you need something Lafayette doesn't own, we can usually get it for you </w:t>
      </w:r>
      <w:r w:rsidR="005F34FC">
        <w:rPr>
          <w:rFonts w:ascii="Garamond" w:hAnsi="Garamond"/>
          <w:sz w:val="24"/>
          <w:szCs w:val="24"/>
        </w:rPr>
        <w:t xml:space="preserve">via </w:t>
      </w:r>
      <w:r w:rsidRPr="00101663">
        <w:rPr>
          <w:rFonts w:ascii="Garamond" w:hAnsi="Garamond"/>
          <w:sz w:val="24"/>
          <w:szCs w:val="24"/>
        </w:rPr>
        <w:t xml:space="preserve">Interlibrary Loan.  Just use the handy </w:t>
      </w:r>
      <w:proofErr w:type="spellStart"/>
      <w:r w:rsidRPr="00101663">
        <w:rPr>
          <w:rFonts w:ascii="Garamond" w:hAnsi="Garamond"/>
          <w:i/>
          <w:sz w:val="24"/>
          <w:szCs w:val="24"/>
        </w:rPr>
        <w:t>WebBridge</w:t>
      </w:r>
      <w:proofErr w:type="spellEnd"/>
      <w:r w:rsidRPr="00101663">
        <w:rPr>
          <w:rFonts w:ascii="Garamond" w:hAnsi="Garamond"/>
          <w:sz w:val="24"/>
          <w:szCs w:val="24"/>
        </w:rPr>
        <w:t xml:space="preserve"> link available in most of our databases</w:t>
      </w:r>
      <w:r w:rsidR="006C5047" w:rsidRPr="006C5047">
        <w:rPr>
          <w:rFonts w:ascii="Garamond" w:hAnsi="Garamond"/>
          <w:sz w:val="24"/>
          <w:szCs w:val="24"/>
        </w:rPr>
        <w:t xml:space="preserve"> </w:t>
      </w:r>
      <w:r w:rsidR="006C5047">
        <w:rPr>
          <w:rFonts w:ascii="Garamond" w:hAnsi="Garamond"/>
          <w:sz w:val="24"/>
          <w:szCs w:val="24"/>
        </w:rPr>
        <w:t xml:space="preserve">or </w:t>
      </w:r>
      <w:r w:rsidR="006C5047" w:rsidRPr="00101663">
        <w:rPr>
          <w:rFonts w:ascii="Garamond" w:hAnsi="Garamond"/>
          <w:sz w:val="24"/>
          <w:szCs w:val="24"/>
        </w:rPr>
        <w:t>fill out the form available on our Web site</w:t>
      </w:r>
      <w:r w:rsidR="006C5047">
        <w:rPr>
          <w:rFonts w:ascii="Garamond" w:hAnsi="Garamond"/>
          <w:sz w:val="24"/>
          <w:szCs w:val="24"/>
        </w:rPr>
        <w:t>. Most a</w:t>
      </w:r>
      <w:r w:rsidR="00B4257E">
        <w:rPr>
          <w:rFonts w:ascii="Garamond" w:hAnsi="Garamond"/>
          <w:sz w:val="24"/>
          <w:szCs w:val="24"/>
        </w:rPr>
        <w:t xml:space="preserve">rticles are delivered </w:t>
      </w:r>
      <w:r w:rsidR="006C5047">
        <w:rPr>
          <w:rFonts w:ascii="Garamond" w:hAnsi="Garamond"/>
          <w:sz w:val="24"/>
          <w:szCs w:val="24"/>
        </w:rPr>
        <w:t xml:space="preserve">to your account </w:t>
      </w:r>
      <w:r w:rsidR="00B4257E">
        <w:rPr>
          <w:rFonts w:ascii="Garamond" w:hAnsi="Garamond"/>
          <w:sz w:val="24"/>
          <w:szCs w:val="24"/>
        </w:rPr>
        <w:t>electronically</w:t>
      </w:r>
      <w:r w:rsidR="006C5047">
        <w:rPr>
          <w:rFonts w:ascii="Garamond" w:hAnsi="Garamond"/>
          <w:sz w:val="24"/>
          <w:szCs w:val="24"/>
        </w:rPr>
        <w:t xml:space="preserve"> in just a few days</w:t>
      </w:r>
      <w:r w:rsidR="00B4257E">
        <w:rPr>
          <w:rFonts w:ascii="Garamond" w:hAnsi="Garamond"/>
          <w:sz w:val="24"/>
          <w:szCs w:val="24"/>
        </w:rPr>
        <w:t xml:space="preserve">. </w:t>
      </w:r>
    </w:p>
    <w:p w:rsidR="00D62F67" w:rsidRDefault="00D62F67" w:rsidP="00B4257E">
      <w:pPr>
        <w:jc w:val="both"/>
        <w:rPr>
          <w:rFonts w:ascii="Garamond" w:hAnsi="Garamond"/>
          <w:b/>
          <w:sz w:val="24"/>
          <w:szCs w:val="24"/>
          <w:u w:val="single"/>
        </w:rPr>
      </w:pPr>
    </w:p>
    <w:p w:rsidR="00D62F67" w:rsidRDefault="00D62F67" w:rsidP="00B4257E">
      <w:pPr>
        <w:jc w:val="both"/>
        <w:rPr>
          <w:rFonts w:ascii="Garamond" w:hAnsi="Garamond"/>
          <w:b/>
          <w:sz w:val="24"/>
          <w:szCs w:val="24"/>
          <w:u w:val="single"/>
        </w:rPr>
      </w:pPr>
    </w:p>
    <w:p w:rsidR="001548A3" w:rsidRPr="00824A67" w:rsidRDefault="001548A3" w:rsidP="00BB274E">
      <w:pPr>
        <w:rPr>
          <w:rFonts w:ascii="Garamond" w:hAnsi="Garamond"/>
          <w:sz w:val="24"/>
          <w:szCs w:val="24"/>
        </w:rPr>
      </w:pPr>
      <w:r w:rsidRPr="00824A67">
        <w:rPr>
          <w:rFonts w:ascii="Garamond" w:hAnsi="Garamond"/>
          <w:b/>
          <w:sz w:val="24"/>
          <w:szCs w:val="24"/>
        </w:rPr>
        <w:t>V. Laws, Regulations, etc.</w:t>
      </w:r>
    </w:p>
    <w:p w:rsidR="001548A3" w:rsidRPr="00101663" w:rsidRDefault="001548A3">
      <w:pPr>
        <w:rPr>
          <w:rFonts w:ascii="Garamond" w:hAnsi="Garamond"/>
          <w:sz w:val="24"/>
          <w:szCs w:val="24"/>
        </w:rPr>
      </w:pPr>
    </w:p>
    <w:p w:rsidR="001548A3" w:rsidRPr="00CF6070" w:rsidRDefault="00824A67">
      <w:pPr>
        <w:outlineLvl w:val="0"/>
        <w:rPr>
          <w:rFonts w:ascii="Garamond" w:hAnsi="Garamond"/>
          <w:b/>
          <w:sz w:val="24"/>
          <w:szCs w:val="24"/>
        </w:rPr>
      </w:pPr>
      <w:r>
        <w:rPr>
          <w:rFonts w:ascii="Garamond" w:hAnsi="Garamond"/>
          <w:b/>
          <w:sz w:val="24"/>
          <w:szCs w:val="24"/>
        </w:rPr>
        <w:t xml:space="preserve">   </w:t>
      </w:r>
      <w:r w:rsidR="001548A3" w:rsidRPr="00CF6070">
        <w:rPr>
          <w:rFonts w:ascii="Garamond" w:hAnsi="Garamond"/>
          <w:b/>
          <w:sz w:val="24"/>
          <w:szCs w:val="24"/>
        </w:rPr>
        <w:t>A.  Federal Documents</w:t>
      </w:r>
    </w:p>
    <w:p w:rsidR="001548A3" w:rsidRPr="006F7F7A" w:rsidRDefault="001548A3">
      <w:pPr>
        <w:rPr>
          <w:rFonts w:ascii="Garamond" w:hAnsi="Garamond"/>
          <w:sz w:val="24"/>
          <w:szCs w:val="24"/>
        </w:rPr>
      </w:pPr>
    </w:p>
    <w:p w:rsidR="001548A3" w:rsidRDefault="001548A3" w:rsidP="0003748C">
      <w:pPr>
        <w:ind w:left="720"/>
        <w:outlineLvl w:val="0"/>
        <w:rPr>
          <w:rFonts w:ascii="Garamond" w:hAnsi="Garamond"/>
          <w:i/>
          <w:sz w:val="24"/>
          <w:szCs w:val="24"/>
        </w:rPr>
      </w:pPr>
      <w:r w:rsidRPr="0043268F">
        <w:rPr>
          <w:rFonts w:ascii="Garamond" w:hAnsi="Garamond"/>
          <w:sz w:val="24"/>
          <w:szCs w:val="24"/>
          <w:u w:val="single"/>
        </w:rPr>
        <w:t>Laws</w:t>
      </w:r>
      <w:r w:rsidRPr="0043268F">
        <w:rPr>
          <w:rFonts w:ascii="Garamond" w:hAnsi="Garamond"/>
          <w:sz w:val="24"/>
          <w:szCs w:val="24"/>
        </w:rPr>
        <w:t xml:space="preserve">: </w:t>
      </w:r>
      <w:r w:rsidR="00BB274E" w:rsidRPr="00BB274E">
        <w:rPr>
          <w:rFonts w:ascii="Garamond" w:hAnsi="Garamond"/>
          <w:i/>
          <w:sz w:val="24"/>
          <w:szCs w:val="24"/>
        </w:rPr>
        <w:t xml:space="preserve">Public </w:t>
      </w:r>
      <w:r w:rsidRPr="00BB274E">
        <w:rPr>
          <w:rFonts w:ascii="Garamond" w:hAnsi="Garamond"/>
          <w:i/>
          <w:sz w:val="24"/>
          <w:szCs w:val="24"/>
        </w:rPr>
        <w:t>Laws</w:t>
      </w:r>
      <w:r w:rsidRPr="006F7F7A">
        <w:rPr>
          <w:rFonts w:ascii="Garamond" w:hAnsi="Garamond"/>
          <w:sz w:val="24"/>
          <w:szCs w:val="24"/>
        </w:rPr>
        <w:t xml:space="preserve"> </w:t>
      </w:r>
      <w:r w:rsidR="0003748C">
        <w:rPr>
          <w:rFonts w:ascii="Garamond" w:hAnsi="Garamond"/>
          <w:sz w:val="24"/>
          <w:szCs w:val="24"/>
        </w:rPr>
        <w:t>first appear as s</w:t>
      </w:r>
      <w:r w:rsidRPr="006F7F7A">
        <w:rPr>
          <w:rFonts w:ascii="Garamond" w:hAnsi="Garamond"/>
          <w:sz w:val="24"/>
          <w:szCs w:val="24"/>
        </w:rPr>
        <w:t xml:space="preserve">lip laws </w:t>
      </w:r>
      <w:r w:rsidR="0003748C">
        <w:rPr>
          <w:rFonts w:ascii="Garamond" w:hAnsi="Garamond"/>
          <w:sz w:val="24"/>
          <w:szCs w:val="24"/>
        </w:rPr>
        <w:t xml:space="preserve">as they pass Congress and are signed by the President. Legal citations refer to them in the </w:t>
      </w:r>
      <w:r w:rsidRPr="006F7F7A">
        <w:rPr>
          <w:rFonts w:ascii="Garamond" w:hAnsi="Garamond"/>
          <w:i/>
          <w:sz w:val="24"/>
          <w:szCs w:val="24"/>
        </w:rPr>
        <w:t>U.S. Statutes at Large</w:t>
      </w:r>
      <w:r w:rsidR="0003748C">
        <w:rPr>
          <w:rFonts w:ascii="Garamond" w:hAnsi="Garamond"/>
          <w:i/>
          <w:sz w:val="24"/>
          <w:szCs w:val="24"/>
        </w:rPr>
        <w:t xml:space="preserve">, </w:t>
      </w:r>
      <w:r w:rsidR="0003748C" w:rsidRPr="0003748C">
        <w:rPr>
          <w:rFonts w:ascii="Garamond" w:hAnsi="Garamond"/>
          <w:sz w:val="24"/>
          <w:szCs w:val="24"/>
        </w:rPr>
        <w:t xml:space="preserve">which is arranged by congress and </w:t>
      </w:r>
      <w:r w:rsidR="0003748C">
        <w:rPr>
          <w:rFonts w:ascii="Garamond" w:hAnsi="Garamond"/>
          <w:sz w:val="24"/>
          <w:szCs w:val="24"/>
        </w:rPr>
        <w:t xml:space="preserve">the public </w:t>
      </w:r>
      <w:r w:rsidR="0003748C" w:rsidRPr="0003748C">
        <w:rPr>
          <w:rFonts w:ascii="Garamond" w:hAnsi="Garamond"/>
          <w:sz w:val="24"/>
          <w:szCs w:val="24"/>
        </w:rPr>
        <w:t>law number</w:t>
      </w:r>
      <w:r w:rsidR="0003748C">
        <w:rPr>
          <w:rFonts w:ascii="Garamond" w:hAnsi="Garamond"/>
          <w:sz w:val="24"/>
          <w:szCs w:val="24"/>
        </w:rPr>
        <w:t xml:space="preserve"> or in the </w:t>
      </w:r>
      <w:r w:rsidR="0003748C" w:rsidRPr="0003748C">
        <w:rPr>
          <w:rFonts w:ascii="Garamond" w:hAnsi="Garamond"/>
          <w:i/>
          <w:sz w:val="24"/>
          <w:szCs w:val="24"/>
        </w:rPr>
        <w:t>U.S. Code</w:t>
      </w:r>
      <w:r w:rsidR="0003748C">
        <w:rPr>
          <w:rFonts w:ascii="Garamond" w:hAnsi="Garamond"/>
          <w:sz w:val="24"/>
          <w:szCs w:val="24"/>
        </w:rPr>
        <w:t xml:space="preserve">, which arranges them by </w:t>
      </w:r>
      <w:r w:rsidRPr="006F7F7A">
        <w:rPr>
          <w:rFonts w:ascii="Garamond" w:hAnsi="Garamond"/>
          <w:sz w:val="24"/>
          <w:szCs w:val="24"/>
        </w:rPr>
        <w:t>area (“title and section”)</w:t>
      </w:r>
      <w:r w:rsidRPr="006F7F7A">
        <w:rPr>
          <w:rFonts w:ascii="Garamond" w:hAnsi="Garamond"/>
          <w:i/>
          <w:sz w:val="24"/>
          <w:szCs w:val="24"/>
        </w:rPr>
        <w:t>.</w:t>
      </w:r>
      <w:r w:rsidR="00762A7B">
        <w:rPr>
          <w:rFonts w:ascii="Garamond" w:hAnsi="Garamond"/>
          <w:i/>
          <w:sz w:val="24"/>
          <w:szCs w:val="24"/>
        </w:rPr>
        <w:t xml:space="preserve">  </w:t>
      </w:r>
    </w:p>
    <w:p w:rsidR="0043268F" w:rsidRPr="00762A7B" w:rsidRDefault="0043268F" w:rsidP="0043268F">
      <w:pPr>
        <w:ind w:left="720" w:firstLine="720"/>
        <w:rPr>
          <w:rFonts w:ascii="Garamond" w:hAnsi="Garamond"/>
          <w:sz w:val="24"/>
          <w:szCs w:val="24"/>
        </w:rPr>
      </w:pPr>
    </w:p>
    <w:p w:rsidR="006C7A9D" w:rsidRPr="006F7F7A" w:rsidRDefault="0043268F" w:rsidP="006C7A9D">
      <w:pPr>
        <w:ind w:left="720"/>
        <w:rPr>
          <w:rFonts w:ascii="Garamond" w:hAnsi="Garamond"/>
          <w:sz w:val="24"/>
          <w:szCs w:val="24"/>
        </w:rPr>
      </w:pPr>
      <w:r w:rsidRPr="0043268F">
        <w:rPr>
          <w:rFonts w:ascii="Garamond" w:hAnsi="Garamond"/>
          <w:sz w:val="24"/>
          <w:szCs w:val="24"/>
          <w:u w:val="single"/>
        </w:rPr>
        <w:t>Regulations</w:t>
      </w:r>
      <w:r w:rsidRPr="0043268F">
        <w:rPr>
          <w:rFonts w:ascii="Garamond" w:hAnsi="Garamond"/>
          <w:sz w:val="24"/>
          <w:szCs w:val="24"/>
        </w:rPr>
        <w:t>:</w:t>
      </w:r>
      <w:r>
        <w:rPr>
          <w:rFonts w:ascii="Garamond" w:hAnsi="Garamond"/>
          <w:sz w:val="24"/>
          <w:szCs w:val="24"/>
        </w:rPr>
        <w:t xml:space="preserve"> </w:t>
      </w:r>
      <w:r w:rsidRPr="006F7F7A">
        <w:rPr>
          <w:rFonts w:ascii="Garamond" w:hAnsi="Garamond"/>
          <w:sz w:val="24"/>
          <w:szCs w:val="24"/>
        </w:rPr>
        <w:t xml:space="preserve">Regulations are first published in the </w:t>
      </w:r>
      <w:r w:rsidRPr="006F7F7A">
        <w:rPr>
          <w:rFonts w:ascii="Garamond" w:hAnsi="Garamond"/>
          <w:i/>
          <w:sz w:val="24"/>
          <w:szCs w:val="24"/>
        </w:rPr>
        <w:t xml:space="preserve">Federal Register </w:t>
      </w:r>
      <w:r w:rsidRPr="006F7F7A">
        <w:rPr>
          <w:rFonts w:ascii="Garamond" w:hAnsi="Garamond"/>
          <w:sz w:val="24"/>
          <w:szCs w:val="24"/>
        </w:rPr>
        <w:t xml:space="preserve">and later arranged by agency (‘title and section’) in the </w:t>
      </w:r>
      <w:r w:rsidRPr="006F7F7A">
        <w:rPr>
          <w:rFonts w:ascii="Garamond" w:hAnsi="Garamond"/>
          <w:i/>
          <w:sz w:val="24"/>
          <w:szCs w:val="24"/>
        </w:rPr>
        <w:t>Code of Federal Regulations.</w:t>
      </w:r>
      <w:r w:rsidR="006C7A9D">
        <w:rPr>
          <w:rFonts w:ascii="Garamond" w:hAnsi="Garamond"/>
          <w:i/>
          <w:sz w:val="24"/>
          <w:szCs w:val="24"/>
        </w:rPr>
        <w:t xml:space="preserve">   </w:t>
      </w:r>
      <w:r w:rsidR="006C7A9D" w:rsidRPr="006C7A9D">
        <w:rPr>
          <w:rFonts w:ascii="Garamond" w:hAnsi="Garamond"/>
          <w:sz w:val="24"/>
          <w:szCs w:val="24"/>
        </w:rPr>
        <w:t>Note: S</w:t>
      </w:r>
      <w:r w:rsidR="006C7A9D" w:rsidRPr="006F7F7A">
        <w:rPr>
          <w:rFonts w:ascii="Garamond" w:hAnsi="Garamond"/>
          <w:sz w:val="24"/>
          <w:szCs w:val="24"/>
        </w:rPr>
        <w:t xml:space="preserve">elect </w:t>
      </w:r>
      <w:proofErr w:type="spellStart"/>
      <w:r w:rsidR="006C7A9D">
        <w:rPr>
          <w:rFonts w:ascii="Garamond" w:hAnsi="Garamond"/>
          <w:sz w:val="24"/>
          <w:szCs w:val="24"/>
        </w:rPr>
        <w:t>r</w:t>
      </w:r>
      <w:r w:rsidR="006C7A9D" w:rsidRPr="006F7F7A">
        <w:rPr>
          <w:rFonts w:ascii="Garamond" w:hAnsi="Garamond"/>
          <w:sz w:val="24"/>
          <w:szCs w:val="24"/>
        </w:rPr>
        <w:t>egs</w:t>
      </w:r>
      <w:proofErr w:type="spellEnd"/>
      <w:r w:rsidR="006C7A9D" w:rsidRPr="006F7F7A">
        <w:rPr>
          <w:rFonts w:ascii="Garamond" w:hAnsi="Garamond"/>
          <w:sz w:val="24"/>
          <w:szCs w:val="24"/>
        </w:rPr>
        <w:t xml:space="preserve"> </w:t>
      </w:r>
      <w:r w:rsidR="006C7A9D">
        <w:rPr>
          <w:rFonts w:ascii="Garamond" w:hAnsi="Garamond"/>
          <w:sz w:val="24"/>
          <w:szCs w:val="24"/>
        </w:rPr>
        <w:t xml:space="preserve">can also be located via the </w:t>
      </w:r>
      <w:r w:rsidR="006C7A9D" w:rsidRPr="006F7F7A">
        <w:rPr>
          <w:rFonts w:ascii="Garamond" w:hAnsi="Garamond"/>
          <w:sz w:val="24"/>
          <w:szCs w:val="24"/>
        </w:rPr>
        <w:t>EPA website at</w:t>
      </w:r>
      <w:r w:rsidR="006C7A9D">
        <w:rPr>
          <w:rFonts w:ascii="Garamond" w:hAnsi="Garamond"/>
          <w:sz w:val="24"/>
          <w:szCs w:val="24"/>
        </w:rPr>
        <w:t>. This is an especially useful list</w:t>
      </w:r>
      <w:r w:rsidR="006C7A9D" w:rsidRPr="006F7F7A">
        <w:rPr>
          <w:rFonts w:ascii="Garamond" w:hAnsi="Garamond"/>
          <w:sz w:val="24"/>
          <w:szCs w:val="24"/>
        </w:rPr>
        <w:t xml:space="preserve">: </w:t>
      </w:r>
      <w:hyperlink r:id="rId15" w:history="1">
        <w:r w:rsidR="006C7A9D" w:rsidRPr="0023001F">
          <w:rPr>
            <w:rStyle w:val="Hyperlink"/>
            <w:rFonts w:ascii="Garamond" w:hAnsi="Garamond"/>
            <w:sz w:val="24"/>
            <w:szCs w:val="24"/>
          </w:rPr>
          <w:t>http://www.epa.gov/lawsregs/envtopics/index.html</w:t>
        </w:r>
      </w:hyperlink>
    </w:p>
    <w:p w:rsidR="001548A3" w:rsidRPr="0043268F" w:rsidRDefault="006F7F7A" w:rsidP="00BB274E">
      <w:pPr>
        <w:ind w:left="720"/>
        <w:outlineLvl w:val="0"/>
        <w:rPr>
          <w:rFonts w:ascii="Garamond" w:hAnsi="Garamond"/>
          <w:snapToGrid w:val="0"/>
          <w:color w:val="000000"/>
          <w:sz w:val="24"/>
          <w:szCs w:val="24"/>
        </w:rPr>
      </w:pPr>
      <w:r w:rsidRPr="006F7F7A">
        <w:rPr>
          <w:rFonts w:ascii="Garamond" w:hAnsi="Garamond"/>
          <w:sz w:val="24"/>
          <w:szCs w:val="24"/>
        </w:rPr>
        <w:lastRenderedPageBreak/>
        <w:t>…</w:t>
      </w:r>
      <w:r w:rsidR="00F15A97" w:rsidRPr="006F7F7A">
        <w:rPr>
          <w:rFonts w:ascii="Garamond" w:hAnsi="Garamond"/>
          <w:sz w:val="24"/>
          <w:szCs w:val="24"/>
        </w:rPr>
        <w:t>To</w:t>
      </w:r>
      <w:r w:rsidR="0016441F" w:rsidRPr="006F7F7A">
        <w:rPr>
          <w:rFonts w:ascii="Garamond" w:hAnsi="Garamond"/>
          <w:sz w:val="24"/>
          <w:szCs w:val="24"/>
        </w:rPr>
        <w:t xml:space="preserve"> </w:t>
      </w:r>
      <w:r w:rsidR="001548A3" w:rsidRPr="006F7F7A">
        <w:rPr>
          <w:rFonts w:ascii="Garamond" w:hAnsi="Garamond"/>
          <w:sz w:val="24"/>
          <w:szCs w:val="24"/>
        </w:rPr>
        <w:t xml:space="preserve">Access through </w:t>
      </w:r>
      <w:r w:rsidR="001548A3" w:rsidRPr="006F7F7A">
        <w:rPr>
          <w:rFonts w:ascii="Garamond" w:hAnsi="Garamond"/>
          <w:i/>
          <w:snapToGrid w:val="0"/>
          <w:color w:val="000000"/>
          <w:sz w:val="24"/>
          <w:szCs w:val="24"/>
        </w:rPr>
        <w:t>Lexis-Nexis</w:t>
      </w:r>
      <w:r w:rsidR="00BA3B13">
        <w:rPr>
          <w:rFonts w:ascii="Garamond" w:hAnsi="Garamond"/>
          <w:snapToGrid w:val="0"/>
          <w:color w:val="000000"/>
          <w:sz w:val="24"/>
          <w:szCs w:val="24"/>
        </w:rPr>
        <w:t xml:space="preserve"> </w:t>
      </w:r>
      <w:r w:rsidR="00BA3B13" w:rsidRPr="00BA3B13">
        <w:rPr>
          <w:rFonts w:ascii="Garamond" w:hAnsi="Garamond"/>
          <w:i/>
          <w:snapToGrid w:val="0"/>
          <w:color w:val="000000"/>
          <w:sz w:val="24"/>
          <w:szCs w:val="24"/>
        </w:rPr>
        <w:t>Academic</w:t>
      </w:r>
      <w:r w:rsidR="00BA3B13">
        <w:rPr>
          <w:rFonts w:ascii="Garamond" w:hAnsi="Garamond"/>
          <w:snapToGrid w:val="0"/>
          <w:color w:val="000000"/>
          <w:sz w:val="24"/>
          <w:szCs w:val="24"/>
        </w:rPr>
        <w:t xml:space="preserve">, select:  </w:t>
      </w:r>
      <w:r w:rsidR="00BB274E" w:rsidRPr="00850907">
        <w:rPr>
          <w:rFonts w:ascii="Garamond" w:hAnsi="Garamond"/>
          <w:b/>
          <w:snapToGrid w:val="0"/>
          <w:color w:val="000000"/>
          <w:sz w:val="24"/>
          <w:szCs w:val="24"/>
        </w:rPr>
        <w:t xml:space="preserve">U.S. </w:t>
      </w:r>
      <w:r w:rsidR="001548A3" w:rsidRPr="00527C36">
        <w:rPr>
          <w:rFonts w:ascii="Garamond" w:hAnsi="Garamond"/>
          <w:b/>
          <w:snapToGrid w:val="0"/>
          <w:color w:val="000000"/>
          <w:sz w:val="24"/>
          <w:szCs w:val="24"/>
        </w:rPr>
        <w:t>Legal</w:t>
      </w:r>
      <w:r w:rsidR="000E2FD2" w:rsidRPr="00527C36">
        <w:rPr>
          <w:rFonts w:ascii="Garamond" w:hAnsi="Garamond"/>
          <w:b/>
          <w:snapToGrid w:val="0"/>
          <w:color w:val="000000"/>
          <w:sz w:val="24"/>
          <w:szCs w:val="24"/>
        </w:rPr>
        <w:t>/</w:t>
      </w:r>
      <w:r w:rsidR="001548A3" w:rsidRPr="00527C36">
        <w:rPr>
          <w:rFonts w:ascii="Garamond" w:hAnsi="Garamond"/>
          <w:b/>
          <w:snapToGrid w:val="0"/>
          <w:color w:val="000000"/>
          <w:sz w:val="24"/>
          <w:szCs w:val="24"/>
        </w:rPr>
        <w:t xml:space="preserve"> Federal</w:t>
      </w:r>
      <w:r w:rsidR="00D2418D">
        <w:rPr>
          <w:rFonts w:ascii="Garamond" w:hAnsi="Garamond"/>
          <w:b/>
          <w:snapToGrid w:val="0"/>
          <w:color w:val="000000"/>
          <w:sz w:val="24"/>
          <w:szCs w:val="24"/>
        </w:rPr>
        <w:t xml:space="preserve"> </w:t>
      </w:r>
      <w:r w:rsidR="00BB274E">
        <w:rPr>
          <w:rFonts w:ascii="Garamond" w:hAnsi="Garamond"/>
          <w:b/>
          <w:snapToGrid w:val="0"/>
          <w:color w:val="000000"/>
          <w:sz w:val="24"/>
          <w:szCs w:val="24"/>
        </w:rPr>
        <w:t>Statues, Codes and Regulations</w:t>
      </w:r>
      <w:r w:rsidR="001548A3" w:rsidRPr="00527C36">
        <w:rPr>
          <w:rFonts w:ascii="Garamond" w:hAnsi="Garamond"/>
          <w:b/>
          <w:snapToGrid w:val="0"/>
          <w:color w:val="000000"/>
          <w:sz w:val="24"/>
          <w:szCs w:val="24"/>
        </w:rPr>
        <w:t>/</w:t>
      </w:r>
      <w:r w:rsidR="0043268F">
        <w:rPr>
          <w:rFonts w:ascii="Garamond" w:hAnsi="Garamond"/>
          <w:snapToGrid w:val="0"/>
          <w:color w:val="000000"/>
          <w:sz w:val="24"/>
          <w:szCs w:val="24"/>
        </w:rPr>
        <w:t xml:space="preserve"> and select one of the following</w:t>
      </w:r>
    </w:p>
    <w:p w:rsidR="004048F7" w:rsidRDefault="004048F7" w:rsidP="000E2FD2">
      <w:pPr>
        <w:ind w:left="720"/>
        <w:outlineLvl w:val="0"/>
        <w:rPr>
          <w:rFonts w:ascii="Garamond" w:hAnsi="Garamond"/>
          <w:snapToGrid w:val="0"/>
          <w:color w:val="000000"/>
          <w:sz w:val="24"/>
          <w:szCs w:val="24"/>
        </w:rPr>
      </w:pPr>
    </w:p>
    <w:p w:rsidR="00762A7B" w:rsidRDefault="00762A7B" w:rsidP="00762A7B">
      <w:pPr>
        <w:ind w:left="720" w:firstLine="360"/>
        <w:outlineLvl w:val="0"/>
        <w:rPr>
          <w:rFonts w:ascii="Garamond" w:hAnsi="Garamond"/>
          <w:b/>
          <w:snapToGrid w:val="0"/>
          <w:color w:val="000000"/>
          <w:sz w:val="24"/>
          <w:szCs w:val="24"/>
        </w:rPr>
      </w:pPr>
    </w:p>
    <w:tbl>
      <w:tblPr>
        <w:tblStyle w:val="TableGrid"/>
        <w:tblW w:w="4530" w:type="pct"/>
        <w:tblInd w:w="588" w:type="dxa"/>
        <w:tblLook w:val="04A0"/>
      </w:tblPr>
      <w:tblGrid>
        <w:gridCol w:w="1516"/>
        <w:gridCol w:w="2683"/>
        <w:gridCol w:w="1921"/>
        <w:gridCol w:w="3600"/>
      </w:tblGrid>
      <w:tr w:rsidR="00621042" w:rsidTr="0004332A">
        <w:tc>
          <w:tcPr>
            <w:tcW w:w="780" w:type="pct"/>
          </w:tcPr>
          <w:p w:rsidR="00621042" w:rsidRDefault="00621042" w:rsidP="00C529F1">
            <w:pPr>
              <w:outlineLvl w:val="0"/>
              <w:rPr>
                <w:rFonts w:ascii="Garamond" w:hAnsi="Garamond"/>
                <w:b/>
                <w:snapToGrid w:val="0"/>
                <w:color w:val="000000"/>
                <w:sz w:val="24"/>
                <w:szCs w:val="24"/>
              </w:rPr>
            </w:pPr>
            <w:r>
              <w:rPr>
                <w:rFonts w:ascii="Garamond" w:hAnsi="Garamond"/>
                <w:b/>
                <w:snapToGrid w:val="0"/>
                <w:color w:val="000000"/>
                <w:sz w:val="24"/>
                <w:szCs w:val="24"/>
              </w:rPr>
              <w:t>To find</w:t>
            </w:r>
            <w:r w:rsidR="00C529F1">
              <w:rPr>
                <w:rFonts w:ascii="Garamond" w:hAnsi="Garamond"/>
                <w:b/>
                <w:snapToGrid w:val="0"/>
                <w:color w:val="000000"/>
                <w:sz w:val="24"/>
                <w:szCs w:val="24"/>
              </w:rPr>
              <w:t>:</w:t>
            </w:r>
            <w:r>
              <w:rPr>
                <w:rFonts w:ascii="Garamond" w:hAnsi="Garamond"/>
                <w:b/>
                <w:snapToGrid w:val="0"/>
                <w:color w:val="000000"/>
                <w:sz w:val="24"/>
                <w:szCs w:val="24"/>
              </w:rPr>
              <w:t xml:space="preserve"> </w:t>
            </w:r>
          </w:p>
        </w:tc>
        <w:tc>
          <w:tcPr>
            <w:tcW w:w="1380" w:type="pct"/>
          </w:tcPr>
          <w:p w:rsidR="00C529F1" w:rsidRDefault="00C529F1" w:rsidP="00621042">
            <w:pPr>
              <w:outlineLvl w:val="0"/>
              <w:rPr>
                <w:rFonts w:ascii="Garamond" w:hAnsi="Garamond"/>
                <w:b/>
                <w:snapToGrid w:val="0"/>
                <w:color w:val="000000"/>
                <w:sz w:val="24"/>
                <w:szCs w:val="24"/>
              </w:rPr>
            </w:pPr>
            <w:r>
              <w:rPr>
                <w:rFonts w:ascii="Garamond" w:hAnsi="Garamond"/>
                <w:b/>
                <w:snapToGrid w:val="0"/>
                <w:color w:val="000000"/>
                <w:sz w:val="24"/>
                <w:szCs w:val="24"/>
              </w:rPr>
              <w:t xml:space="preserve">Source </w:t>
            </w:r>
          </w:p>
          <w:p w:rsidR="00C529F1" w:rsidRDefault="00C529F1" w:rsidP="00621042">
            <w:pPr>
              <w:outlineLvl w:val="0"/>
              <w:rPr>
                <w:rFonts w:ascii="Garamond" w:hAnsi="Garamond"/>
                <w:b/>
                <w:snapToGrid w:val="0"/>
                <w:color w:val="000000"/>
                <w:sz w:val="24"/>
                <w:szCs w:val="24"/>
              </w:rPr>
            </w:pPr>
            <w:r>
              <w:rPr>
                <w:rFonts w:ascii="Garamond" w:hAnsi="Garamond"/>
                <w:b/>
                <w:snapToGrid w:val="0"/>
                <w:color w:val="000000"/>
                <w:sz w:val="24"/>
                <w:szCs w:val="24"/>
              </w:rPr>
              <w:t>(title;</w:t>
            </w:r>
            <w:r w:rsidR="00B419E6">
              <w:rPr>
                <w:rFonts w:ascii="Garamond" w:hAnsi="Garamond"/>
                <w:b/>
                <w:snapToGrid w:val="0"/>
                <w:color w:val="000000"/>
                <w:sz w:val="24"/>
                <w:szCs w:val="24"/>
              </w:rPr>
              <w:t xml:space="preserve"> </w:t>
            </w:r>
          </w:p>
          <w:p w:rsidR="00C529F1"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l</w:t>
            </w:r>
            <w:r w:rsidR="00621042">
              <w:rPr>
                <w:rFonts w:ascii="Garamond" w:hAnsi="Garamond"/>
                <w:b/>
                <w:snapToGrid w:val="0"/>
                <w:color w:val="000000"/>
                <w:sz w:val="24"/>
                <w:szCs w:val="24"/>
              </w:rPr>
              <w:t xml:space="preserve">egal </w:t>
            </w:r>
            <w:r>
              <w:rPr>
                <w:rFonts w:ascii="Garamond" w:hAnsi="Garamond"/>
                <w:b/>
                <w:snapToGrid w:val="0"/>
                <w:color w:val="000000"/>
                <w:sz w:val="24"/>
                <w:szCs w:val="24"/>
              </w:rPr>
              <w:t>c</w:t>
            </w:r>
            <w:r w:rsidR="00621042">
              <w:rPr>
                <w:rFonts w:ascii="Garamond" w:hAnsi="Garamond"/>
                <w:b/>
                <w:snapToGrid w:val="0"/>
                <w:color w:val="000000"/>
                <w:sz w:val="24"/>
                <w:szCs w:val="24"/>
              </w:rPr>
              <w:t>itation</w:t>
            </w:r>
            <w:r>
              <w:rPr>
                <w:rFonts w:ascii="Garamond" w:hAnsi="Garamond"/>
                <w:b/>
                <w:snapToGrid w:val="0"/>
                <w:color w:val="000000"/>
                <w:sz w:val="24"/>
                <w:szCs w:val="24"/>
              </w:rPr>
              <w:t>;</w:t>
            </w:r>
          </w:p>
          <w:p w:rsidR="00621042"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e</w:t>
            </w:r>
            <w:r w:rsidR="00621042">
              <w:rPr>
                <w:rFonts w:ascii="Garamond" w:hAnsi="Garamond"/>
                <w:b/>
                <w:snapToGrid w:val="0"/>
                <w:color w:val="000000"/>
                <w:sz w:val="24"/>
                <w:szCs w:val="24"/>
              </w:rPr>
              <w:t>xample</w:t>
            </w:r>
            <w:r>
              <w:rPr>
                <w:rFonts w:ascii="Garamond" w:hAnsi="Garamond"/>
                <w:b/>
                <w:snapToGrid w:val="0"/>
                <w:color w:val="000000"/>
                <w:sz w:val="24"/>
                <w:szCs w:val="24"/>
              </w:rPr>
              <w:t>)</w:t>
            </w:r>
          </w:p>
        </w:tc>
        <w:tc>
          <w:tcPr>
            <w:tcW w:w="988" w:type="pct"/>
          </w:tcPr>
          <w:p w:rsidR="00C529F1" w:rsidRDefault="00C529F1" w:rsidP="00B419E6">
            <w:pPr>
              <w:outlineLvl w:val="0"/>
              <w:rPr>
                <w:rFonts w:ascii="Garamond" w:hAnsi="Garamond"/>
                <w:b/>
                <w:snapToGrid w:val="0"/>
                <w:color w:val="000000"/>
                <w:sz w:val="24"/>
                <w:szCs w:val="24"/>
              </w:rPr>
            </w:pPr>
            <w:r>
              <w:rPr>
                <w:rFonts w:ascii="Garamond" w:hAnsi="Garamond"/>
                <w:b/>
                <w:snapToGrid w:val="0"/>
                <w:color w:val="000000"/>
                <w:sz w:val="24"/>
                <w:szCs w:val="24"/>
              </w:rPr>
              <w:t xml:space="preserve">Use </w:t>
            </w:r>
            <w:r w:rsidR="00621042">
              <w:rPr>
                <w:rFonts w:ascii="Garamond" w:hAnsi="Garamond"/>
                <w:b/>
                <w:snapToGrid w:val="0"/>
                <w:color w:val="000000"/>
                <w:sz w:val="24"/>
                <w:szCs w:val="24"/>
              </w:rPr>
              <w:t>Lexis</w:t>
            </w:r>
            <w:r w:rsidR="00B419E6">
              <w:rPr>
                <w:rFonts w:ascii="Garamond" w:hAnsi="Garamond"/>
                <w:b/>
                <w:snapToGrid w:val="0"/>
                <w:color w:val="000000"/>
                <w:sz w:val="24"/>
                <w:szCs w:val="24"/>
              </w:rPr>
              <w:t>-</w:t>
            </w:r>
            <w:r w:rsidR="00621042">
              <w:rPr>
                <w:rFonts w:ascii="Garamond" w:hAnsi="Garamond"/>
                <w:b/>
                <w:snapToGrid w:val="0"/>
                <w:color w:val="000000"/>
                <w:sz w:val="24"/>
                <w:szCs w:val="24"/>
              </w:rPr>
              <w:t xml:space="preserve">Nexis </w:t>
            </w:r>
            <w:r>
              <w:rPr>
                <w:rFonts w:ascii="Garamond" w:hAnsi="Garamond"/>
                <w:b/>
                <w:snapToGrid w:val="0"/>
                <w:color w:val="000000"/>
                <w:sz w:val="24"/>
                <w:szCs w:val="24"/>
              </w:rPr>
              <w:t>f</w:t>
            </w:r>
            <w:r w:rsidR="00621042">
              <w:rPr>
                <w:rFonts w:ascii="Garamond" w:hAnsi="Garamond"/>
                <w:b/>
                <w:snapToGrid w:val="0"/>
                <w:color w:val="000000"/>
                <w:sz w:val="24"/>
                <w:szCs w:val="24"/>
              </w:rPr>
              <w:t>ile</w:t>
            </w:r>
            <w:r>
              <w:rPr>
                <w:rFonts w:ascii="Garamond" w:hAnsi="Garamond"/>
                <w:b/>
                <w:snapToGrid w:val="0"/>
                <w:color w:val="000000"/>
                <w:sz w:val="24"/>
                <w:szCs w:val="24"/>
              </w:rPr>
              <w:t>:</w:t>
            </w:r>
            <w:r w:rsidR="00B419E6">
              <w:rPr>
                <w:rFonts w:ascii="Garamond" w:hAnsi="Garamond"/>
                <w:b/>
                <w:snapToGrid w:val="0"/>
                <w:color w:val="000000"/>
                <w:sz w:val="24"/>
                <w:szCs w:val="24"/>
              </w:rPr>
              <w:t xml:space="preserve"> </w:t>
            </w:r>
          </w:p>
          <w:p w:rsidR="00621042" w:rsidRPr="00C529F1" w:rsidRDefault="00B419E6" w:rsidP="00C529F1">
            <w:pPr>
              <w:outlineLvl w:val="0"/>
              <w:rPr>
                <w:rFonts w:ascii="Garamond" w:hAnsi="Garamond"/>
                <w:i/>
                <w:snapToGrid w:val="0"/>
                <w:color w:val="000000"/>
                <w:sz w:val="24"/>
                <w:szCs w:val="24"/>
              </w:rPr>
            </w:pPr>
            <w:r w:rsidRPr="00C529F1">
              <w:rPr>
                <w:rFonts w:ascii="Garamond" w:hAnsi="Garamond"/>
                <w:i/>
                <w:snapToGrid w:val="0"/>
                <w:color w:val="000000"/>
                <w:sz w:val="24"/>
                <w:szCs w:val="24"/>
              </w:rPr>
              <w:t>Federal Statutes, Codes and Regulations</w:t>
            </w:r>
            <w:r w:rsidR="00C529F1">
              <w:rPr>
                <w:rFonts w:ascii="Garamond" w:hAnsi="Garamond"/>
                <w:i/>
                <w:snapToGrid w:val="0"/>
                <w:color w:val="000000"/>
                <w:sz w:val="24"/>
                <w:szCs w:val="24"/>
              </w:rPr>
              <w:t xml:space="preserve"> - </w:t>
            </w:r>
          </w:p>
        </w:tc>
        <w:tc>
          <w:tcPr>
            <w:tcW w:w="1852" w:type="pct"/>
          </w:tcPr>
          <w:p w:rsidR="00621042"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 xml:space="preserve">Search using </w:t>
            </w:r>
            <w:r w:rsidR="00B419E6">
              <w:rPr>
                <w:rFonts w:ascii="Garamond" w:hAnsi="Garamond"/>
                <w:b/>
                <w:snapToGrid w:val="0"/>
                <w:color w:val="000000"/>
                <w:sz w:val="24"/>
                <w:szCs w:val="24"/>
              </w:rPr>
              <w:t xml:space="preserve">Lexis-Nexis </w:t>
            </w:r>
            <w:r w:rsidR="00621042">
              <w:rPr>
                <w:rFonts w:ascii="Garamond" w:hAnsi="Garamond"/>
                <w:b/>
                <w:snapToGrid w:val="0"/>
                <w:color w:val="000000"/>
                <w:sz w:val="24"/>
                <w:szCs w:val="24"/>
              </w:rPr>
              <w:t xml:space="preserve">Citation format </w:t>
            </w:r>
          </w:p>
        </w:tc>
      </w:tr>
      <w:tr w:rsidR="00621042" w:rsidTr="0004332A">
        <w:trPr>
          <w:trHeight w:val="434"/>
        </w:trPr>
        <w:tc>
          <w:tcPr>
            <w:tcW w:w="780" w:type="pct"/>
          </w:tcPr>
          <w:p w:rsidR="00621042" w:rsidRPr="00333522" w:rsidRDefault="00621042" w:rsidP="00B419E6">
            <w:pPr>
              <w:outlineLvl w:val="0"/>
              <w:rPr>
                <w:rFonts w:ascii="Garamond" w:hAnsi="Garamond"/>
                <w:snapToGrid w:val="0"/>
                <w:color w:val="000000"/>
                <w:sz w:val="24"/>
                <w:szCs w:val="24"/>
              </w:rPr>
            </w:pPr>
            <w:r>
              <w:rPr>
                <w:rFonts w:ascii="Garamond" w:hAnsi="Garamond"/>
                <w:snapToGrid w:val="0"/>
                <w:color w:val="000000"/>
                <w:sz w:val="24"/>
                <w:szCs w:val="24"/>
              </w:rPr>
              <w:t xml:space="preserve">Laws as passed by the U.S. </w:t>
            </w:r>
            <w:r w:rsidR="00B419E6">
              <w:rPr>
                <w:rFonts w:ascii="Garamond" w:hAnsi="Garamond"/>
                <w:snapToGrid w:val="0"/>
                <w:color w:val="000000"/>
                <w:sz w:val="24"/>
                <w:szCs w:val="24"/>
              </w:rPr>
              <w:t>C</w:t>
            </w:r>
            <w:r>
              <w:rPr>
                <w:rFonts w:ascii="Garamond" w:hAnsi="Garamond"/>
                <w:snapToGrid w:val="0"/>
                <w:color w:val="000000"/>
                <w:sz w:val="24"/>
                <w:szCs w:val="24"/>
              </w:rPr>
              <w:t>ongress.</w:t>
            </w:r>
          </w:p>
        </w:tc>
        <w:tc>
          <w:tcPr>
            <w:tcW w:w="1380" w:type="pct"/>
          </w:tcPr>
          <w:p w:rsidR="00621042" w:rsidRDefault="00621042" w:rsidP="00621042">
            <w:pPr>
              <w:outlineLvl w:val="0"/>
              <w:rPr>
                <w:rFonts w:ascii="Garamond" w:hAnsi="Garamond"/>
                <w:snapToGrid w:val="0"/>
                <w:color w:val="000000"/>
                <w:sz w:val="24"/>
                <w:szCs w:val="24"/>
              </w:rPr>
            </w:pPr>
            <w:r w:rsidRPr="00621042">
              <w:rPr>
                <w:rFonts w:ascii="Garamond" w:hAnsi="Garamond"/>
                <w:i/>
                <w:snapToGrid w:val="0"/>
                <w:color w:val="000000"/>
                <w:sz w:val="24"/>
                <w:szCs w:val="24"/>
              </w:rPr>
              <w:t xml:space="preserve">Slip law </w:t>
            </w:r>
            <w:r>
              <w:rPr>
                <w:rFonts w:ascii="Garamond" w:hAnsi="Garamond"/>
                <w:snapToGrid w:val="0"/>
                <w:color w:val="000000"/>
                <w:sz w:val="24"/>
                <w:szCs w:val="24"/>
              </w:rPr>
              <w:t xml:space="preserve">or </w:t>
            </w:r>
            <w:r w:rsidRPr="00621042">
              <w:rPr>
                <w:rFonts w:ascii="Garamond" w:hAnsi="Garamond"/>
                <w:i/>
                <w:snapToGrid w:val="0"/>
                <w:color w:val="000000"/>
                <w:sz w:val="24"/>
                <w:szCs w:val="24"/>
              </w:rPr>
              <w:t>U.S. Statu</w:t>
            </w:r>
            <w:r w:rsidR="00371414">
              <w:rPr>
                <w:rFonts w:ascii="Garamond" w:hAnsi="Garamond"/>
                <w:i/>
                <w:snapToGrid w:val="0"/>
                <w:color w:val="000000"/>
                <w:sz w:val="24"/>
                <w:szCs w:val="24"/>
              </w:rPr>
              <w:t>t</w:t>
            </w:r>
            <w:r w:rsidRPr="00621042">
              <w:rPr>
                <w:rFonts w:ascii="Garamond" w:hAnsi="Garamond"/>
                <w:i/>
                <w:snapToGrid w:val="0"/>
                <w:color w:val="000000"/>
                <w:sz w:val="24"/>
                <w:szCs w:val="24"/>
              </w:rPr>
              <w:t>es at Larg</w:t>
            </w:r>
            <w:r>
              <w:rPr>
                <w:rFonts w:ascii="Garamond" w:hAnsi="Garamond"/>
                <w:snapToGrid w:val="0"/>
                <w:color w:val="000000"/>
                <w:sz w:val="24"/>
                <w:szCs w:val="24"/>
              </w:rPr>
              <w:t>e;</w:t>
            </w:r>
          </w:p>
          <w:p w:rsidR="00621042" w:rsidRDefault="00621042" w:rsidP="00621042">
            <w:pPr>
              <w:outlineLvl w:val="0"/>
              <w:rPr>
                <w:rFonts w:ascii="Garamond" w:hAnsi="Garamond"/>
                <w:snapToGrid w:val="0"/>
                <w:color w:val="000000"/>
                <w:sz w:val="24"/>
                <w:szCs w:val="24"/>
              </w:rPr>
            </w:pPr>
            <w:r w:rsidRPr="00333522">
              <w:rPr>
                <w:rFonts w:ascii="Garamond" w:hAnsi="Garamond"/>
                <w:snapToGrid w:val="0"/>
                <w:color w:val="000000"/>
                <w:sz w:val="24"/>
                <w:szCs w:val="24"/>
              </w:rPr>
              <w:t>Public law no.</w:t>
            </w:r>
            <w:r w:rsidR="0030126A">
              <w:rPr>
                <w:rFonts w:ascii="Garamond" w:hAnsi="Garamond"/>
                <w:snapToGrid w:val="0"/>
                <w:color w:val="000000"/>
                <w:sz w:val="24"/>
                <w:szCs w:val="24"/>
              </w:rPr>
              <w:t xml:space="preserve"> or PL</w:t>
            </w:r>
          </w:p>
          <w:p w:rsidR="00621042" w:rsidRDefault="00621042" w:rsidP="00621042">
            <w:pPr>
              <w:outlineLvl w:val="0"/>
              <w:rPr>
                <w:rFonts w:ascii="Garamond" w:hAnsi="Garamond"/>
                <w:snapToGrid w:val="0"/>
                <w:color w:val="000000"/>
                <w:sz w:val="24"/>
                <w:szCs w:val="24"/>
              </w:rPr>
            </w:pPr>
            <w:r w:rsidRPr="00621042">
              <w:rPr>
                <w:rFonts w:ascii="Garamond" w:hAnsi="Garamond"/>
                <w:snapToGrid w:val="0"/>
                <w:color w:val="000000"/>
                <w:sz w:val="24"/>
                <w:szCs w:val="24"/>
                <w:u w:val="single"/>
              </w:rPr>
              <w:t>Example</w:t>
            </w:r>
            <w:r>
              <w:rPr>
                <w:rFonts w:ascii="Garamond" w:hAnsi="Garamond"/>
                <w:snapToGrid w:val="0"/>
                <w:color w:val="000000"/>
                <w:sz w:val="24"/>
                <w:szCs w:val="24"/>
              </w:rPr>
              <w:t xml:space="preserve">: </w:t>
            </w:r>
          </w:p>
          <w:p w:rsidR="00621042" w:rsidRPr="0033352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 xml:space="preserve">Public law no. </w:t>
            </w:r>
            <w:r w:rsidR="0004332A">
              <w:rPr>
                <w:rFonts w:ascii="Garamond" w:hAnsi="Garamond"/>
                <w:snapToGrid w:val="0"/>
                <w:color w:val="000000"/>
                <w:sz w:val="24"/>
                <w:szCs w:val="24"/>
              </w:rPr>
              <w:t>101-</w:t>
            </w:r>
            <w:r>
              <w:rPr>
                <w:rFonts w:ascii="Garamond" w:hAnsi="Garamond"/>
                <w:snapToGrid w:val="0"/>
                <w:color w:val="000000"/>
                <w:sz w:val="24"/>
                <w:szCs w:val="24"/>
              </w:rPr>
              <w:t>509</w:t>
            </w:r>
          </w:p>
        </w:tc>
        <w:tc>
          <w:tcPr>
            <w:tcW w:w="988"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Public Laws</w:t>
            </w:r>
          </w:p>
        </w:tc>
        <w:tc>
          <w:tcPr>
            <w:tcW w:w="1852" w:type="pct"/>
          </w:tcPr>
          <w:p w:rsidR="00621042" w:rsidRPr="007E7A3A" w:rsidRDefault="00621042" w:rsidP="007E7A3A">
            <w:pPr>
              <w:outlineLvl w:val="0"/>
              <w:rPr>
                <w:rFonts w:ascii="Garamond" w:hAnsi="Garamond"/>
                <w:b/>
                <w:snapToGrid w:val="0"/>
                <w:color w:val="000000"/>
                <w:sz w:val="24"/>
                <w:szCs w:val="24"/>
              </w:rPr>
            </w:pPr>
            <w:r w:rsidRPr="007E7A3A">
              <w:rPr>
                <w:rFonts w:ascii="Garamond" w:hAnsi="Garamond"/>
                <w:sz w:val="24"/>
                <w:szCs w:val="24"/>
              </w:rPr>
              <w:t>101 PL 509</w:t>
            </w:r>
          </w:p>
        </w:tc>
      </w:tr>
      <w:tr w:rsidR="00621042" w:rsidTr="0004332A">
        <w:tc>
          <w:tcPr>
            <w:tcW w:w="780" w:type="pct"/>
          </w:tcPr>
          <w:p w:rsidR="00621042" w:rsidRPr="0033352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 xml:space="preserve">Codified laws including subsequent amendments. </w:t>
            </w:r>
          </w:p>
        </w:tc>
        <w:tc>
          <w:tcPr>
            <w:tcW w:w="1380" w:type="pct"/>
          </w:tcPr>
          <w:p w:rsidR="00621042" w:rsidRDefault="00621042" w:rsidP="00621042">
            <w:pPr>
              <w:outlineLvl w:val="0"/>
              <w:rPr>
                <w:rFonts w:ascii="Garamond" w:hAnsi="Garamond"/>
                <w:snapToGrid w:val="0"/>
                <w:color w:val="000000"/>
                <w:sz w:val="24"/>
                <w:szCs w:val="24"/>
              </w:rPr>
            </w:pPr>
            <w:r w:rsidRPr="00621042">
              <w:rPr>
                <w:rFonts w:ascii="Garamond" w:hAnsi="Garamond"/>
                <w:i/>
                <w:snapToGrid w:val="0"/>
                <w:color w:val="000000"/>
                <w:sz w:val="24"/>
                <w:szCs w:val="24"/>
              </w:rPr>
              <w:t>U.S. Code</w:t>
            </w:r>
            <w:r>
              <w:rPr>
                <w:rFonts w:ascii="Garamond" w:hAnsi="Garamond"/>
                <w:snapToGrid w:val="0"/>
                <w:color w:val="000000"/>
                <w:sz w:val="24"/>
                <w:szCs w:val="24"/>
              </w:rPr>
              <w:t>;</w:t>
            </w:r>
          </w:p>
          <w:p w:rsidR="00621042" w:rsidRDefault="00621042" w:rsidP="00621042">
            <w:pPr>
              <w:outlineLvl w:val="0"/>
              <w:rPr>
                <w:rFonts w:ascii="Garamond" w:hAnsi="Garamond"/>
                <w:snapToGrid w:val="0"/>
                <w:color w:val="000000"/>
                <w:sz w:val="24"/>
                <w:szCs w:val="24"/>
              </w:rPr>
            </w:pPr>
            <w:r w:rsidRPr="00333522">
              <w:rPr>
                <w:rFonts w:ascii="Garamond" w:hAnsi="Garamond"/>
                <w:snapToGrid w:val="0"/>
                <w:color w:val="000000"/>
                <w:sz w:val="24"/>
                <w:szCs w:val="24"/>
              </w:rPr>
              <w:t>USC or U.S.C.</w:t>
            </w:r>
          </w:p>
          <w:p w:rsidR="00621042" w:rsidRDefault="00621042" w:rsidP="00621042">
            <w:pPr>
              <w:outlineLvl w:val="0"/>
              <w:rPr>
                <w:rFonts w:ascii="Garamond" w:hAnsi="Garamond"/>
                <w:snapToGrid w:val="0"/>
                <w:color w:val="000000"/>
                <w:sz w:val="24"/>
                <w:szCs w:val="24"/>
              </w:rPr>
            </w:pPr>
            <w:r w:rsidRPr="00621042">
              <w:rPr>
                <w:rFonts w:ascii="Garamond" w:hAnsi="Garamond"/>
                <w:snapToGrid w:val="0"/>
                <w:color w:val="000000"/>
                <w:sz w:val="24"/>
                <w:szCs w:val="24"/>
                <w:u w:val="single"/>
              </w:rPr>
              <w:t>Example</w:t>
            </w:r>
            <w:r>
              <w:rPr>
                <w:rFonts w:ascii="Garamond" w:hAnsi="Garamond"/>
                <w:snapToGrid w:val="0"/>
                <w:color w:val="000000"/>
                <w:sz w:val="24"/>
                <w:szCs w:val="24"/>
              </w:rPr>
              <w:t xml:space="preserve">: </w:t>
            </w:r>
          </w:p>
          <w:p w:rsidR="00621042" w:rsidRPr="0033352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 xml:space="preserve">5 U.S.C. </w:t>
            </w:r>
            <w:r w:rsidRPr="00F671C2">
              <w:rPr>
                <w:rStyle w:val="loose"/>
                <w:rFonts w:ascii="Garamond" w:hAnsi="Garamond"/>
                <w:sz w:val="24"/>
                <w:szCs w:val="24"/>
              </w:rPr>
              <w:t>§</w:t>
            </w:r>
            <w:r>
              <w:rPr>
                <w:rStyle w:val="loose"/>
                <w:rFonts w:ascii="Garamond" w:hAnsi="Garamond"/>
                <w:sz w:val="24"/>
                <w:szCs w:val="24"/>
              </w:rPr>
              <w:t xml:space="preserve"> 5901</w:t>
            </w:r>
          </w:p>
        </w:tc>
        <w:tc>
          <w:tcPr>
            <w:tcW w:w="988"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Annotated U.S. Code</w:t>
            </w:r>
          </w:p>
        </w:tc>
        <w:tc>
          <w:tcPr>
            <w:tcW w:w="1852" w:type="pct"/>
          </w:tcPr>
          <w:p w:rsidR="00621042" w:rsidRPr="007E7A3A" w:rsidRDefault="00621042" w:rsidP="0043268F">
            <w:pPr>
              <w:rPr>
                <w:rFonts w:ascii="Garamond" w:hAnsi="Garamond"/>
                <w:sz w:val="24"/>
                <w:szCs w:val="24"/>
              </w:rPr>
            </w:pPr>
            <w:r w:rsidRPr="007E7A3A">
              <w:rPr>
                <w:rFonts w:ascii="Garamond" w:hAnsi="Garamond"/>
                <w:sz w:val="24"/>
                <w:szCs w:val="24"/>
              </w:rPr>
              <w:t>5 USCS SEC 5901</w:t>
            </w:r>
          </w:p>
          <w:p w:rsidR="00621042" w:rsidRDefault="00621042" w:rsidP="007E7A3A">
            <w:pPr>
              <w:rPr>
                <w:rFonts w:ascii="Garamond" w:hAnsi="Garamond"/>
                <w:sz w:val="24"/>
                <w:szCs w:val="24"/>
              </w:rPr>
            </w:pPr>
            <w:r w:rsidRPr="007E7A3A">
              <w:rPr>
                <w:rFonts w:ascii="Garamond" w:hAnsi="Garamond"/>
                <w:sz w:val="24"/>
                <w:szCs w:val="24"/>
              </w:rPr>
              <w:t>5 USCS SECTION 5901</w:t>
            </w:r>
          </w:p>
          <w:p w:rsidR="00621042" w:rsidRPr="00F671C2" w:rsidRDefault="00621042" w:rsidP="00F671C2">
            <w:pPr>
              <w:rPr>
                <w:rFonts w:ascii="Garamond" w:hAnsi="Garamond"/>
                <w:sz w:val="24"/>
                <w:szCs w:val="24"/>
              </w:rPr>
            </w:pPr>
            <w:r w:rsidRPr="0004332A">
              <w:rPr>
                <w:rFonts w:ascii="Garamond" w:hAnsi="Garamond"/>
                <w:sz w:val="24"/>
                <w:szCs w:val="24"/>
                <w:u w:val="single"/>
              </w:rPr>
              <w:t>Tip</w:t>
            </w:r>
            <w:r>
              <w:rPr>
                <w:rFonts w:ascii="Garamond" w:hAnsi="Garamond"/>
                <w:sz w:val="24"/>
                <w:szCs w:val="24"/>
              </w:rPr>
              <w:t>: For follow</w:t>
            </w:r>
            <w:r w:rsidR="0004332A">
              <w:rPr>
                <w:rFonts w:ascii="Garamond" w:hAnsi="Garamond"/>
                <w:sz w:val="24"/>
                <w:szCs w:val="24"/>
              </w:rPr>
              <w:t>ing</w:t>
            </w:r>
            <w:r>
              <w:rPr>
                <w:rFonts w:ascii="Garamond" w:hAnsi="Garamond"/>
                <w:sz w:val="24"/>
                <w:szCs w:val="24"/>
              </w:rPr>
              <w:t xml:space="preserve"> sections, click on “Show TOC”</w:t>
            </w:r>
          </w:p>
        </w:tc>
      </w:tr>
      <w:tr w:rsidR="00621042" w:rsidTr="0004332A">
        <w:trPr>
          <w:trHeight w:val="482"/>
        </w:trPr>
        <w:tc>
          <w:tcPr>
            <w:tcW w:w="780" w:type="pct"/>
          </w:tcPr>
          <w:p w:rsidR="00621042" w:rsidRPr="00333522" w:rsidRDefault="00621042" w:rsidP="00A02C68">
            <w:pPr>
              <w:outlineLvl w:val="0"/>
              <w:rPr>
                <w:rFonts w:ascii="Garamond" w:hAnsi="Garamond"/>
                <w:snapToGrid w:val="0"/>
                <w:color w:val="000000"/>
                <w:sz w:val="24"/>
                <w:szCs w:val="24"/>
              </w:rPr>
            </w:pPr>
            <w:r>
              <w:rPr>
                <w:rFonts w:ascii="Garamond" w:hAnsi="Garamond"/>
                <w:snapToGrid w:val="0"/>
                <w:color w:val="000000"/>
                <w:sz w:val="24"/>
                <w:szCs w:val="24"/>
              </w:rPr>
              <w:t>Regulations as enacted by federal agencies.</w:t>
            </w:r>
          </w:p>
        </w:tc>
        <w:tc>
          <w:tcPr>
            <w:tcW w:w="1380" w:type="pct"/>
          </w:tcPr>
          <w:p w:rsidR="00621042" w:rsidRDefault="00621042" w:rsidP="00621042">
            <w:pPr>
              <w:outlineLvl w:val="0"/>
              <w:rPr>
                <w:rFonts w:ascii="Garamond" w:hAnsi="Garamond"/>
                <w:snapToGrid w:val="0"/>
                <w:color w:val="000000"/>
                <w:sz w:val="24"/>
                <w:szCs w:val="24"/>
              </w:rPr>
            </w:pPr>
            <w:r w:rsidRPr="00621042">
              <w:rPr>
                <w:rFonts w:ascii="Garamond" w:hAnsi="Garamond"/>
                <w:i/>
                <w:snapToGrid w:val="0"/>
                <w:color w:val="000000"/>
                <w:sz w:val="24"/>
                <w:szCs w:val="24"/>
              </w:rPr>
              <w:t>Federal Register</w:t>
            </w:r>
            <w:r w:rsidR="00371414">
              <w:rPr>
                <w:rFonts w:ascii="Garamond" w:hAnsi="Garamond"/>
                <w:snapToGrid w:val="0"/>
                <w:color w:val="000000"/>
                <w:sz w:val="24"/>
                <w:szCs w:val="24"/>
              </w:rPr>
              <w:t>;</w:t>
            </w:r>
          </w:p>
          <w:p w:rsidR="00621042" w:rsidRDefault="00621042" w:rsidP="00621042">
            <w:pPr>
              <w:outlineLvl w:val="0"/>
              <w:rPr>
                <w:rFonts w:ascii="Garamond" w:hAnsi="Garamond"/>
                <w:snapToGrid w:val="0"/>
                <w:color w:val="000000"/>
                <w:sz w:val="24"/>
                <w:szCs w:val="24"/>
              </w:rPr>
            </w:pPr>
            <w:r w:rsidRPr="00333522">
              <w:rPr>
                <w:rFonts w:ascii="Garamond" w:hAnsi="Garamond"/>
                <w:snapToGrid w:val="0"/>
                <w:color w:val="000000"/>
                <w:sz w:val="24"/>
                <w:szCs w:val="24"/>
              </w:rPr>
              <w:t>FR or F.R.</w:t>
            </w:r>
          </w:p>
          <w:p w:rsidR="0004332A" w:rsidRDefault="0030126A" w:rsidP="00621042">
            <w:pPr>
              <w:outlineLvl w:val="0"/>
              <w:rPr>
                <w:sz w:val="24"/>
                <w:szCs w:val="24"/>
              </w:rPr>
            </w:pPr>
            <w:r w:rsidRPr="0030126A">
              <w:rPr>
                <w:rFonts w:ascii="Garamond" w:hAnsi="Garamond"/>
                <w:snapToGrid w:val="0"/>
                <w:color w:val="000000"/>
                <w:sz w:val="24"/>
                <w:szCs w:val="24"/>
                <w:u w:val="single"/>
              </w:rPr>
              <w:t>Example</w:t>
            </w:r>
            <w:r>
              <w:rPr>
                <w:rFonts w:ascii="Garamond" w:hAnsi="Garamond"/>
                <w:snapToGrid w:val="0"/>
                <w:color w:val="000000"/>
                <w:sz w:val="24"/>
                <w:szCs w:val="24"/>
              </w:rPr>
              <w:t>:</w:t>
            </w:r>
            <w:r w:rsidR="0004332A">
              <w:rPr>
                <w:sz w:val="24"/>
                <w:szCs w:val="24"/>
              </w:rPr>
              <w:t xml:space="preserve"> </w:t>
            </w:r>
          </w:p>
          <w:p w:rsidR="0030126A" w:rsidRPr="00B419E6" w:rsidRDefault="00B419E6" w:rsidP="00B419E6">
            <w:pPr>
              <w:outlineLvl w:val="0"/>
              <w:rPr>
                <w:rFonts w:ascii="Garamond" w:hAnsi="Garamond"/>
                <w:snapToGrid w:val="0"/>
                <w:color w:val="000000"/>
                <w:sz w:val="22"/>
                <w:szCs w:val="22"/>
              </w:rPr>
            </w:pPr>
            <w:r w:rsidRPr="00B419E6">
              <w:rPr>
                <w:rFonts w:ascii="Garamond" w:hAnsi="Garamond"/>
                <w:sz w:val="22"/>
                <w:szCs w:val="22"/>
              </w:rPr>
              <w:t>64 FR 71680 (</w:t>
            </w:r>
            <w:r w:rsidRPr="00B419E6">
              <w:rPr>
                <w:rStyle w:val="f"/>
                <w:rFonts w:ascii="Garamond" w:hAnsi="Garamond"/>
                <w:sz w:val="22"/>
                <w:szCs w:val="22"/>
              </w:rPr>
              <w:t>Dec. 22, 1999)</w:t>
            </w:r>
          </w:p>
        </w:tc>
        <w:tc>
          <w:tcPr>
            <w:tcW w:w="988"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Federal Register</w:t>
            </w:r>
          </w:p>
        </w:tc>
        <w:tc>
          <w:tcPr>
            <w:tcW w:w="1852" w:type="pct"/>
          </w:tcPr>
          <w:p w:rsidR="00621042" w:rsidRPr="007E7A3A" w:rsidRDefault="00621042" w:rsidP="00762A7B">
            <w:pPr>
              <w:outlineLvl w:val="0"/>
              <w:rPr>
                <w:rFonts w:ascii="Garamond" w:hAnsi="Garamond"/>
                <w:sz w:val="24"/>
                <w:szCs w:val="24"/>
              </w:rPr>
            </w:pPr>
            <w:r w:rsidRPr="007E7A3A">
              <w:rPr>
                <w:rFonts w:ascii="Garamond" w:hAnsi="Garamond"/>
                <w:sz w:val="24"/>
                <w:szCs w:val="24"/>
              </w:rPr>
              <w:t>64 FR 71680</w:t>
            </w:r>
          </w:p>
          <w:p w:rsidR="00621042" w:rsidRPr="007E7A3A" w:rsidRDefault="00621042" w:rsidP="00762A7B">
            <w:pPr>
              <w:outlineLvl w:val="0"/>
              <w:rPr>
                <w:rFonts w:ascii="Garamond" w:hAnsi="Garamond"/>
                <w:b/>
                <w:snapToGrid w:val="0"/>
                <w:color w:val="000000"/>
                <w:sz w:val="24"/>
                <w:szCs w:val="24"/>
              </w:rPr>
            </w:pPr>
            <w:r w:rsidRPr="007E7A3A">
              <w:rPr>
                <w:rFonts w:ascii="Garamond" w:hAnsi="Garamond"/>
                <w:sz w:val="24"/>
                <w:szCs w:val="24"/>
              </w:rPr>
              <w:t>63 FR 33835</w:t>
            </w:r>
          </w:p>
        </w:tc>
      </w:tr>
      <w:tr w:rsidR="00621042" w:rsidTr="0004332A">
        <w:trPr>
          <w:trHeight w:val="710"/>
        </w:trPr>
        <w:tc>
          <w:tcPr>
            <w:tcW w:w="780" w:type="pct"/>
          </w:tcPr>
          <w:p w:rsidR="00621042" w:rsidRPr="0033352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Codified regulations including subsequent amendments.</w:t>
            </w:r>
          </w:p>
        </w:tc>
        <w:tc>
          <w:tcPr>
            <w:tcW w:w="1380" w:type="pct"/>
          </w:tcPr>
          <w:p w:rsidR="00621042" w:rsidRDefault="00621042" w:rsidP="00621042">
            <w:pPr>
              <w:outlineLvl w:val="0"/>
              <w:rPr>
                <w:rFonts w:ascii="Garamond" w:hAnsi="Garamond"/>
                <w:snapToGrid w:val="0"/>
                <w:color w:val="000000"/>
                <w:sz w:val="24"/>
                <w:szCs w:val="24"/>
              </w:rPr>
            </w:pPr>
            <w:r w:rsidRPr="00621042">
              <w:rPr>
                <w:rFonts w:ascii="Garamond" w:hAnsi="Garamond"/>
                <w:i/>
                <w:snapToGrid w:val="0"/>
                <w:color w:val="000000"/>
                <w:sz w:val="24"/>
                <w:szCs w:val="24"/>
              </w:rPr>
              <w:t>Code of Federal Regulations</w:t>
            </w:r>
            <w:r w:rsidR="00371414">
              <w:rPr>
                <w:rFonts w:ascii="Garamond" w:hAnsi="Garamond"/>
                <w:snapToGrid w:val="0"/>
                <w:color w:val="000000"/>
                <w:sz w:val="24"/>
                <w:szCs w:val="24"/>
              </w:rPr>
              <w:t>;</w:t>
            </w:r>
          </w:p>
          <w:p w:rsidR="00621042" w:rsidRDefault="00621042" w:rsidP="00621042">
            <w:pPr>
              <w:outlineLvl w:val="0"/>
              <w:rPr>
                <w:rFonts w:ascii="Garamond" w:hAnsi="Garamond"/>
                <w:snapToGrid w:val="0"/>
                <w:color w:val="000000"/>
                <w:sz w:val="24"/>
                <w:szCs w:val="24"/>
              </w:rPr>
            </w:pPr>
            <w:r w:rsidRPr="00333522">
              <w:rPr>
                <w:rFonts w:ascii="Garamond" w:hAnsi="Garamond"/>
                <w:snapToGrid w:val="0"/>
                <w:color w:val="000000"/>
                <w:sz w:val="24"/>
                <w:szCs w:val="24"/>
              </w:rPr>
              <w:t>CFR or C.F.R.</w:t>
            </w:r>
          </w:p>
          <w:p w:rsidR="0030126A" w:rsidRDefault="0030126A" w:rsidP="00621042">
            <w:pPr>
              <w:outlineLvl w:val="0"/>
              <w:rPr>
                <w:rFonts w:ascii="Garamond" w:hAnsi="Garamond"/>
                <w:snapToGrid w:val="0"/>
                <w:color w:val="000000"/>
                <w:sz w:val="24"/>
                <w:szCs w:val="24"/>
              </w:rPr>
            </w:pPr>
            <w:r w:rsidRPr="0030126A">
              <w:rPr>
                <w:rFonts w:ascii="Garamond" w:hAnsi="Garamond"/>
                <w:snapToGrid w:val="0"/>
                <w:color w:val="000000"/>
                <w:sz w:val="24"/>
                <w:szCs w:val="24"/>
                <w:u w:val="single"/>
              </w:rPr>
              <w:t>Example</w:t>
            </w:r>
            <w:r>
              <w:rPr>
                <w:rFonts w:ascii="Garamond" w:hAnsi="Garamond"/>
                <w:snapToGrid w:val="0"/>
                <w:color w:val="000000"/>
                <w:sz w:val="24"/>
                <w:szCs w:val="24"/>
              </w:rPr>
              <w:t xml:space="preserve">: </w:t>
            </w:r>
          </w:p>
          <w:p w:rsidR="0004332A" w:rsidRPr="00333522" w:rsidRDefault="0004332A" w:rsidP="00621042">
            <w:pPr>
              <w:outlineLvl w:val="0"/>
              <w:rPr>
                <w:rFonts w:ascii="Garamond" w:hAnsi="Garamond"/>
                <w:snapToGrid w:val="0"/>
                <w:color w:val="000000"/>
                <w:sz w:val="24"/>
                <w:szCs w:val="24"/>
              </w:rPr>
            </w:pPr>
            <w:r>
              <w:rPr>
                <w:sz w:val="24"/>
                <w:szCs w:val="24"/>
              </w:rPr>
              <w:t xml:space="preserve">40 </w:t>
            </w:r>
            <w:r w:rsidRPr="00F24754">
              <w:rPr>
                <w:sz w:val="24"/>
                <w:szCs w:val="24"/>
              </w:rPr>
              <w:t xml:space="preserve">C.F.R. </w:t>
            </w:r>
            <w:r w:rsidRPr="00F24754">
              <w:rPr>
                <w:rStyle w:val="verdana"/>
                <w:sz w:val="24"/>
                <w:szCs w:val="24"/>
              </w:rPr>
              <w:t>§</w:t>
            </w:r>
            <w:r w:rsidRPr="007E7A3A">
              <w:rPr>
                <w:rFonts w:ascii="Garamond" w:hAnsi="Garamond"/>
                <w:sz w:val="24"/>
                <w:szCs w:val="24"/>
              </w:rPr>
              <w:t>129.4</w:t>
            </w:r>
          </w:p>
        </w:tc>
        <w:tc>
          <w:tcPr>
            <w:tcW w:w="988"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CFR - Code of Federal Regulations</w:t>
            </w:r>
          </w:p>
        </w:tc>
        <w:tc>
          <w:tcPr>
            <w:tcW w:w="1852" w:type="pct"/>
          </w:tcPr>
          <w:p w:rsidR="00621042" w:rsidRPr="007E7A3A" w:rsidRDefault="00621042" w:rsidP="00762A7B">
            <w:pPr>
              <w:outlineLvl w:val="0"/>
              <w:rPr>
                <w:rFonts w:ascii="Garamond" w:hAnsi="Garamond"/>
                <w:sz w:val="24"/>
                <w:szCs w:val="24"/>
              </w:rPr>
            </w:pPr>
            <w:r w:rsidRPr="007E7A3A">
              <w:rPr>
                <w:rFonts w:ascii="Garamond" w:hAnsi="Garamond"/>
                <w:sz w:val="24"/>
                <w:szCs w:val="24"/>
              </w:rPr>
              <w:t>40 CFR 129.4</w:t>
            </w:r>
          </w:p>
          <w:p w:rsidR="00621042" w:rsidRPr="007E7A3A" w:rsidRDefault="00621042" w:rsidP="00762A7B">
            <w:pPr>
              <w:outlineLvl w:val="0"/>
              <w:rPr>
                <w:rFonts w:ascii="Garamond" w:hAnsi="Garamond"/>
                <w:sz w:val="24"/>
                <w:szCs w:val="24"/>
              </w:rPr>
            </w:pPr>
            <w:r w:rsidRPr="007E7A3A">
              <w:rPr>
                <w:rFonts w:ascii="Garamond" w:hAnsi="Garamond"/>
                <w:sz w:val="24"/>
                <w:szCs w:val="24"/>
              </w:rPr>
              <w:t>20 CFR PART 404 APPENDIX I</w:t>
            </w:r>
          </w:p>
          <w:p w:rsidR="00621042" w:rsidRDefault="00621042" w:rsidP="00762A7B">
            <w:pPr>
              <w:outlineLvl w:val="0"/>
              <w:rPr>
                <w:rFonts w:ascii="Garamond" w:hAnsi="Garamond"/>
                <w:sz w:val="24"/>
                <w:szCs w:val="24"/>
              </w:rPr>
            </w:pPr>
            <w:r w:rsidRPr="007E7A3A">
              <w:rPr>
                <w:rFonts w:ascii="Garamond" w:hAnsi="Garamond"/>
                <w:sz w:val="24"/>
                <w:szCs w:val="24"/>
              </w:rPr>
              <w:t>17 CFR 230.429</w:t>
            </w:r>
          </w:p>
          <w:p w:rsidR="0004332A" w:rsidRPr="007E7A3A" w:rsidRDefault="0004332A" w:rsidP="00762A7B">
            <w:pPr>
              <w:outlineLvl w:val="0"/>
              <w:rPr>
                <w:rFonts w:ascii="Garamond" w:hAnsi="Garamond"/>
                <w:b/>
                <w:snapToGrid w:val="0"/>
                <w:color w:val="000000"/>
                <w:sz w:val="24"/>
                <w:szCs w:val="24"/>
              </w:rPr>
            </w:pPr>
            <w:r w:rsidRPr="0004332A">
              <w:rPr>
                <w:rFonts w:ascii="Garamond" w:hAnsi="Garamond"/>
                <w:sz w:val="24"/>
                <w:szCs w:val="24"/>
                <w:u w:val="single"/>
              </w:rPr>
              <w:t>Tip</w:t>
            </w:r>
            <w:r>
              <w:rPr>
                <w:rFonts w:ascii="Garamond" w:hAnsi="Garamond"/>
                <w:sz w:val="24"/>
                <w:szCs w:val="24"/>
              </w:rPr>
              <w:t>: For following sections, click on “Show TOC”</w:t>
            </w:r>
          </w:p>
        </w:tc>
      </w:tr>
    </w:tbl>
    <w:p w:rsidR="006C7A9D" w:rsidRDefault="006C7A9D">
      <w:pPr>
        <w:ind w:firstLine="720"/>
        <w:rPr>
          <w:rFonts w:ascii="Garamond" w:hAnsi="Garamond"/>
          <w:b/>
          <w:sz w:val="24"/>
          <w:szCs w:val="24"/>
        </w:rPr>
      </w:pPr>
    </w:p>
    <w:p w:rsidR="006C7A9D" w:rsidRDefault="006C7A9D">
      <w:pPr>
        <w:ind w:firstLine="720"/>
        <w:rPr>
          <w:rFonts w:ascii="Garamond" w:hAnsi="Garamond"/>
          <w:b/>
          <w:sz w:val="24"/>
          <w:szCs w:val="24"/>
        </w:rPr>
      </w:pPr>
    </w:p>
    <w:p w:rsidR="00D52DB0" w:rsidRPr="00CF6070" w:rsidRDefault="00824A67" w:rsidP="00D52DB0">
      <w:pPr>
        <w:rPr>
          <w:rFonts w:ascii="Garamond" w:hAnsi="Garamond"/>
          <w:b/>
          <w:sz w:val="24"/>
          <w:szCs w:val="24"/>
        </w:rPr>
      </w:pPr>
      <w:r>
        <w:rPr>
          <w:rFonts w:ascii="Garamond" w:hAnsi="Garamond"/>
          <w:b/>
          <w:sz w:val="24"/>
          <w:szCs w:val="24"/>
        </w:rPr>
        <w:t xml:space="preserve">  </w:t>
      </w:r>
      <w:r w:rsidR="00D52DB0" w:rsidRPr="00CF6070">
        <w:rPr>
          <w:rFonts w:ascii="Garamond" w:hAnsi="Garamond"/>
          <w:b/>
          <w:sz w:val="24"/>
          <w:szCs w:val="24"/>
        </w:rPr>
        <w:t>B.  Pennsylvania Documents</w:t>
      </w:r>
    </w:p>
    <w:p w:rsidR="00D52DB0" w:rsidRPr="00101663" w:rsidRDefault="00D52DB0" w:rsidP="00D52DB0">
      <w:pPr>
        <w:rPr>
          <w:rFonts w:ascii="Garamond" w:hAnsi="Garamond"/>
          <w:b/>
          <w:sz w:val="24"/>
          <w:szCs w:val="24"/>
        </w:rPr>
      </w:pPr>
    </w:p>
    <w:p w:rsidR="00F671C2" w:rsidRPr="0043268F" w:rsidRDefault="00F671C2" w:rsidP="00F671C2">
      <w:pPr>
        <w:ind w:left="720"/>
        <w:outlineLvl w:val="0"/>
        <w:rPr>
          <w:rFonts w:ascii="Garamond" w:hAnsi="Garamond"/>
          <w:snapToGrid w:val="0"/>
          <w:color w:val="000000"/>
          <w:sz w:val="24"/>
          <w:szCs w:val="24"/>
        </w:rPr>
      </w:pPr>
      <w:r>
        <w:rPr>
          <w:rFonts w:ascii="Garamond" w:hAnsi="Garamond"/>
          <w:snapToGrid w:val="0"/>
          <w:color w:val="000000"/>
          <w:sz w:val="24"/>
          <w:szCs w:val="24"/>
        </w:rPr>
        <w:t>Lexis-Nexis contains both PA laws and regulations. T</w:t>
      </w:r>
      <w:r w:rsidRPr="006F7F7A">
        <w:rPr>
          <w:rFonts w:ascii="Garamond" w:hAnsi="Garamond"/>
          <w:sz w:val="24"/>
          <w:szCs w:val="24"/>
        </w:rPr>
        <w:t xml:space="preserve">o Access through </w:t>
      </w:r>
      <w:r w:rsidRPr="006F7F7A">
        <w:rPr>
          <w:rFonts w:ascii="Garamond" w:hAnsi="Garamond"/>
          <w:i/>
          <w:snapToGrid w:val="0"/>
          <w:color w:val="000000"/>
          <w:sz w:val="24"/>
          <w:szCs w:val="24"/>
        </w:rPr>
        <w:t>Lexis-Nexis</w:t>
      </w:r>
      <w:r>
        <w:rPr>
          <w:rFonts w:ascii="Garamond" w:hAnsi="Garamond"/>
          <w:snapToGrid w:val="0"/>
          <w:color w:val="000000"/>
          <w:sz w:val="24"/>
          <w:szCs w:val="24"/>
        </w:rPr>
        <w:t xml:space="preserve"> </w:t>
      </w:r>
      <w:r w:rsidRPr="00BA3B13">
        <w:rPr>
          <w:rFonts w:ascii="Garamond" w:hAnsi="Garamond"/>
          <w:i/>
          <w:snapToGrid w:val="0"/>
          <w:color w:val="000000"/>
          <w:sz w:val="24"/>
          <w:szCs w:val="24"/>
        </w:rPr>
        <w:t>Academic</w:t>
      </w:r>
      <w:r>
        <w:rPr>
          <w:rFonts w:ascii="Garamond" w:hAnsi="Garamond"/>
          <w:snapToGrid w:val="0"/>
          <w:color w:val="000000"/>
          <w:sz w:val="24"/>
          <w:szCs w:val="24"/>
        </w:rPr>
        <w:t xml:space="preserve">, select:  </w:t>
      </w:r>
      <w:r w:rsidRPr="00356FE6">
        <w:rPr>
          <w:rFonts w:ascii="Garamond" w:hAnsi="Garamond"/>
          <w:b/>
          <w:snapToGrid w:val="0"/>
          <w:color w:val="000000"/>
          <w:sz w:val="24"/>
          <w:szCs w:val="24"/>
        </w:rPr>
        <w:t xml:space="preserve">U.S. </w:t>
      </w:r>
      <w:r w:rsidRPr="00527C36">
        <w:rPr>
          <w:rFonts w:ascii="Garamond" w:hAnsi="Garamond"/>
          <w:b/>
          <w:snapToGrid w:val="0"/>
          <w:color w:val="000000"/>
          <w:sz w:val="24"/>
          <w:szCs w:val="24"/>
        </w:rPr>
        <w:t xml:space="preserve">Legal/ </w:t>
      </w:r>
      <w:r>
        <w:rPr>
          <w:rFonts w:ascii="Garamond" w:hAnsi="Garamond"/>
          <w:b/>
          <w:snapToGrid w:val="0"/>
          <w:color w:val="000000"/>
          <w:sz w:val="24"/>
          <w:szCs w:val="24"/>
        </w:rPr>
        <w:t>State Statues, Codes and Regulations</w:t>
      </w:r>
      <w:r w:rsidRPr="00527C36">
        <w:rPr>
          <w:rFonts w:ascii="Garamond" w:hAnsi="Garamond"/>
          <w:b/>
          <w:snapToGrid w:val="0"/>
          <w:color w:val="000000"/>
          <w:sz w:val="24"/>
          <w:szCs w:val="24"/>
        </w:rPr>
        <w:t>/</w:t>
      </w:r>
      <w:r>
        <w:rPr>
          <w:rFonts w:ascii="Garamond" w:hAnsi="Garamond"/>
          <w:snapToGrid w:val="0"/>
          <w:color w:val="000000"/>
          <w:sz w:val="24"/>
          <w:szCs w:val="24"/>
        </w:rPr>
        <w:t xml:space="preserve"> </w:t>
      </w:r>
      <w:r w:rsidRPr="00F671C2">
        <w:rPr>
          <w:rFonts w:ascii="Garamond" w:hAnsi="Garamond"/>
          <w:b/>
          <w:snapToGrid w:val="0"/>
          <w:color w:val="000000"/>
          <w:sz w:val="24"/>
          <w:szCs w:val="24"/>
        </w:rPr>
        <w:t>Pennsylvania</w:t>
      </w:r>
      <w:r>
        <w:rPr>
          <w:rFonts w:ascii="Garamond" w:hAnsi="Garamond"/>
          <w:snapToGrid w:val="0"/>
          <w:color w:val="000000"/>
          <w:sz w:val="24"/>
          <w:szCs w:val="24"/>
        </w:rPr>
        <w:t xml:space="preserve">/ </w:t>
      </w:r>
      <w:r w:rsidR="00850907">
        <w:rPr>
          <w:rFonts w:ascii="Garamond" w:hAnsi="Garamond"/>
          <w:snapToGrid w:val="0"/>
          <w:color w:val="000000"/>
          <w:sz w:val="24"/>
          <w:szCs w:val="24"/>
        </w:rPr>
        <w:t>and</w:t>
      </w:r>
      <w:r>
        <w:rPr>
          <w:rFonts w:ascii="Garamond" w:hAnsi="Garamond"/>
          <w:snapToGrid w:val="0"/>
          <w:color w:val="000000"/>
          <w:sz w:val="24"/>
          <w:szCs w:val="24"/>
        </w:rPr>
        <w:t xml:space="preserve"> select one of the following</w:t>
      </w:r>
      <w:r w:rsidR="00850907">
        <w:rPr>
          <w:rFonts w:ascii="Garamond" w:hAnsi="Garamond"/>
          <w:snapToGrid w:val="0"/>
          <w:color w:val="000000"/>
          <w:sz w:val="24"/>
          <w:szCs w:val="24"/>
        </w:rPr>
        <w:t>:</w:t>
      </w:r>
    </w:p>
    <w:p w:rsidR="00F671C2" w:rsidRDefault="00F671C2" w:rsidP="00F671C2">
      <w:pPr>
        <w:outlineLvl w:val="0"/>
        <w:rPr>
          <w:rFonts w:ascii="Garamond" w:hAnsi="Garamond"/>
          <w:snapToGrid w:val="0"/>
          <w:color w:val="000000"/>
          <w:sz w:val="24"/>
          <w:szCs w:val="24"/>
        </w:rPr>
      </w:pPr>
    </w:p>
    <w:tbl>
      <w:tblPr>
        <w:tblStyle w:val="TableGrid"/>
        <w:tblW w:w="4418" w:type="pct"/>
        <w:tblInd w:w="588" w:type="dxa"/>
        <w:tblLook w:val="04A0"/>
      </w:tblPr>
      <w:tblGrid>
        <w:gridCol w:w="2365"/>
        <w:gridCol w:w="2732"/>
        <w:gridCol w:w="2463"/>
        <w:gridCol w:w="1919"/>
      </w:tblGrid>
      <w:tr w:rsidR="00621042" w:rsidTr="00621042">
        <w:tc>
          <w:tcPr>
            <w:tcW w:w="1248" w:type="pct"/>
          </w:tcPr>
          <w:p w:rsidR="00621042" w:rsidRDefault="00621042" w:rsidP="00C529F1">
            <w:pPr>
              <w:outlineLvl w:val="0"/>
              <w:rPr>
                <w:rFonts w:ascii="Garamond" w:hAnsi="Garamond"/>
                <w:b/>
                <w:snapToGrid w:val="0"/>
                <w:color w:val="000000"/>
                <w:sz w:val="24"/>
                <w:szCs w:val="24"/>
              </w:rPr>
            </w:pPr>
            <w:r>
              <w:rPr>
                <w:rFonts w:ascii="Garamond" w:hAnsi="Garamond"/>
                <w:b/>
                <w:snapToGrid w:val="0"/>
                <w:color w:val="000000"/>
                <w:sz w:val="24"/>
                <w:szCs w:val="24"/>
              </w:rPr>
              <w:t>To find</w:t>
            </w:r>
            <w:r w:rsidR="00C529F1">
              <w:rPr>
                <w:rFonts w:ascii="Garamond" w:hAnsi="Garamond"/>
                <w:b/>
                <w:snapToGrid w:val="0"/>
                <w:color w:val="000000"/>
                <w:sz w:val="24"/>
                <w:szCs w:val="24"/>
              </w:rPr>
              <w:t>:</w:t>
            </w:r>
          </w:p>
        </w:tc>
        <w:tc>
          <w:tcPr>
            <w:tcW w:w="1441" w:type="pct"/>
          </w:tcPr>
          <w:p w:rsidR="00C529F1"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 xml:space="preserve">Source </w:t>
            </w:r>
          </w:p>
          <w:p w:rsidR="00C529F1"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 xml:space="preserve">(title; </w:t>
            </w:r>
          </w:p>
          <w:p w:rsidR="00C529F1"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legal citation;</w:t>
            </w:r>
          </w:p>
          <w:p w:rsidR="00621042"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example)</w:t>
            </w:r>
          </w:p>
        </w:tc>
        <w:tc>
          <w:tcPr>
            <w:tcW w:w="1299" w:type="pct"/>
          </w:tcPr>
          <w:p w:rsidR="00C529F1" w:rsidRDefault="00C529F1" w:rsidP="00C529F1">
            <w:pPr>
              <w:outlineLvl w:val="0"/>
              <w:rPr>
                <w:rFonts w:ascii="Garamond" w:hAnsi="Garamond"/>
                <w:b/>
                <w:snapToGrid w:val="0"/>
                <w:color w:val="000000"/>
                <w:sz w:val="24"/>
                <w:szCs w:val="24"/>
              </w:rPr>
            </w:pPr>
            <w:r>
              <w:rPr>
                <w:rFonts w:ascii="Garamond" w:hAnsi="Garamond"/>
                <w:b/>
                <w:snapToGrid w:val="0"/>
                <w:color w:val="000000"/>
                <w:sz w:val="24"/>
                <w:szCs w:val="24"/>
              </w:rPr>
              <w:t xml:space="preserve">Use Lexis-Nexis file: </w:t>
            </w:r>
          </w:p>
          <w:p w:rsidR="00621042" w:rsidRDefault="00621042" w:rsidP="00621042">
            <w:pPr>
              <w:outlineLvl w:val="0"/>
              <w:rPr>
                <w:rFonts w:ascii="Garamond" w:hAnsi="Garamond"/>
                <w:b/>
                <w:snapToGrid w:val="0"/>
                <w:color w:val="000000"/>
                <w:sz w:val="24"/>
                <w:szCs w:val="24"/>
              </w:rPr>
            </w:pPr>
          </w:p>
          <w:p w:rsidR="00621042" w:rsidRPr="00C529F1" w:rsidRDefault="00621042" w:rsidP="00C529F1">
            <w:pPr>
              <w:outlineLvl w:val="0"/>
              <w:rPr>
                <w:rFonts w:ascii="Garamond" w:hAnsi="Garamond"/>
                <w:i/>
                <w:snapToGrid w:val="0"/>
                <w:color w:val="000000"/>
                <w:sz w:val="24"/>
                <w:szCs w:val="24"/>
              </w:rPr>
            </w:pPr>
            <w:r w:rsidRPr="00C529F1">
              <w:rPr>
                <w:rFonts w:ascii="Garamond" w:hAnsi="Garamond"/>
                <w:i/>
                <w:snapToGrid w:val="0"/>
                <w:color w:val="000000"/>
                <w:sz w:val="24"/>
                <w:szCs w:val="24"/>
              </w:rPr>
              <w:t>Pennsylvania</w:t>
            </w:r>
            <w:r w:rsidR="00C529F1">
              <w:rPr>
                <w:rFonts w:ascii="Garamond" w:hAnsi="Garamond"/>
                <w:i/>
                <w:snapToGrid w:val="0"/>
                <w:color w:val="000000"/>
                <w:sz w:val="24"/>
                <w:szCs w:val="24"/>
              </w:rPr>
              <w:t xml:space="preserve"> - </w:t>
            </w:r>
          </w:p>
        </w:tc>
        <w:tc>
          <w:tcPr>
            <w:tcW w:w="1013" w:type="pct"/>
          </w:tcPr>
          <w:p w:rsidR="00621042" w:rsidRDefault="00C529F1" w:rsidP="00FF65C6">
            <w:pPr>
              <w:outlineLvl w:val="0"/>
              <w:rPr>
                <w:rFonts w:ascii="Garamond" w:hAnsi="Garamond"/>
                <w:b/>
                <w:snapToGrid w:val="0"/>
                <w:color w:val="000000"/>
                <w:sz w:val="24"/>
                <w:szCs w:val="24"/>
              </w:rPr>
            </w:pPr>
            <w:r>
              <w:rPr>
                <w:rFonts w:ascii="Garamond" w:hAnsi="Garamond"/>
                <w:b/>
                <w:snapToGrid w:val="0"/>
                <w:color w:val="000000"/>
                <w:sz w:val="24"/>
                <w:szCs w:val="24"/>
              </w:rPr>
              <w:t>Search using Lexis-Nexis Citation format</w:t>
            </w:r>
          </w:p>
        </w:tc>
      </w:tr>
      <w:tr w:rsidR="00621042" w:rsidRPr="007E7A3A" w:rsidTr="00621042">
        <w:trPr>
          <w:trHeight w:val="434"/>
        </w:trPr>
        <w:tc>
          <w:tcPr>
            <w:tcW w:w="1248" w:type="pct"/>
          </w:tcPr>
          <w:p w:rsidR="00621042" w:rsidRPr="00F671C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Codified l</w:t>
            </w:r>
            <w:r w:rsidRPr="00F671C2">
              <w:rPr>
                <w:rFonts w:ascii="Garamond" w:hAnsi="Garamond"/>
                <w:snapToGrid w:val="0"/>
                <w:color w:val="000000"/>
                <w:sz w:val="24"/>
                <w:szCs w:val="24"/>
              </w:rPr>
              <w:t xml:space="preserve">aws </w:t>
            </w:r>
            <w:r>
              <w:rPr>
                <w:rFonts w:ascii="Garamond" w:hAnsi="Garamond"/>
                <w:snapToGrid w:val="0"/>
                <w:color w:val="000000"/>
                <w:sz w:val="24"/>
                <w:szCs w:val="24"/>
              </w:rPr>
              <w:t xml:space="preserve">including amendments </w:t>
            </w:r>
            <w:r w:rsidRPr="00F671C2">
              <w:rPr>
                <w:rFonts w:ascii="Garamond" w:hAnsi="Garamond"/>
                <w:snapToGrid w:val="0"/>
                <w:color w:val="000000"/>
                <w:sz w:val="24"/>
                <w:szCs w:val="24"/>
              </w:rPr>
              <w:t>enacted by the PA Legislature</w:t>
            </w:r>
            <w:r>
              <w:rPr>
                <w:rFonts w:ascii="Garamond" w:hAnsi="Garamond"/>
                <w:snapToGrid w:val="0"/>
                <w:color w:val="000000"/>
                <w:sz w:val="24"/>
                <w:szCs w:val="24"/>
              </w:rPr>
              <w:t>.</w:t>
            </w:r>
            <w:r w:rsidRPr="00F671C2">
              <w:rPr>
                <w:rFonts w:ascii="Garamond" w:hAnsi="Garamond"/>
                <w:snapToGrid w:val="0"/>
                <w:color w:val="000000"/>
                <w:sz w:val="24"/>
                <w:szCs w:val="24"/>
              </w:rPr>
              <w:t xml:space="preserve"> </w:t>
            </w:r>
          </w:p>
        </w:tc>
        <w:tc>
          <w:tcPr>
            <w:tcW w:w="1441" w:type="pct"/>
          </w:tcPr>
          <w:p w:rsidR="00621042" w:rsidRPr="00F671C2" w:rsidRDefault="00621042" w:rsidP="00621042">
            <w:pPr>
              <w:outlineLvl w:val="0"/>
              <w:rPr>
                <w:rFonts w:ascii="Garamond" w:hAnsi="Garamond"/>
                <w:snapToGrid w:val="0"/>
                <w:color w:val="000000"/>
                <w:sz w:val="24"/>
                <w:szCs w:val="24"/>
              </w:rPr>
            </w:pPr>
            <w:r w:rsidRPr="00621042">
              <w:rPr>
                <w:rFonts w:ascii="Garamond" w:hAnsi="Garamond"/>
                <w:i/>
                <w:snapToGrid w:val="0"/>
                <w:color w:val="000000"/>
                <w:sz w:val="24"/>
                <w:szCs w:val="24"/>
              </w:rPr>
              <w:t>PA Statutes Annotated</w:t>
            </w:r>
            <w:r>
              <w:rPr>
                <w:rFonts w:ascii="Garamond" w:hAnsi="Garamond"/>
                <w:snapToGrid w:val="0"/>
                <w:color w:val="000000"/>
                <w:sz w:val="24"/>
                <w:szCs w:val="24"/>
              </w:rPr>
              <w:t xml:space="preserve">; </w:t>
            </w:r>
            <w:proofErr w:type="spellStart"/>
            <w:r w:rsidRPr="00F671C2">
              <w:rPr>
                <w:rFonts w:ascii="Garamond" w:hAnsi="Garamond"/>
                <w:snapToGrid w:val="0"/>
                <w:color w:val="000000"/>
                <w:sz w:val="24"/>
                <w:szCs w:val="24"/>
              </w:rPr>
              <w:t>Pa.C.S</w:t>
            </w:r>
            <w:proofErr w:type="spellEnd"/>
            <w:r w:rsidRPr="00F671C2">
              <w:rPr>
                <w:rFonts w:ascii="Garamond" w:hAnsi="Garamond"/>
                <w:snapToGrid w:val="0"/>
                <w:color w:val="000000"/>
                <w:sz w:val="24"/>
                <w:szCs w:val="24"/>
              </w:rPr>
              <w:t>.</w:t>
            </w:r>
          </w:p>
          <w:p w:rsidR="00621042" w:rsidRDefault="00621042" w:rsidP="00621042">
            <w:pPr>
              <w:outlineLvl w:val="0"/>
              <w:rPr>
                <w:rStyle w:val="loose"/>
                <w:rFonts w:ascii="Garamond" w:hAnsi="Garamond"/>
                <w:sz w:val="24"/>
                <w:szCs w:val="24"/>
              </w:rPr>
            </w:pPr>
            <w:r w:rsidRPr="00621042">
              <w:rPr>
                <w:rFonts w:ascii="Garamond" w:hAnsi="Garamond"/>
                <w:snapToGrid w:val="0"/>
                <w:color w:val="000000"/>
                <w:sz w:val="24"/>
                <w:szCs w:val="24"/>
                <w:u w:val="single"/>
              </w:rPr>
              <w:t>Example</w:t>
            </w:r>
            <w:r w:rsidRPr="00F671C2">
              <w:rPr>
                <w:rFonts w:ascii="Garamond" w:hAnsi="Garamond"/>
                <w:snapToGrid w:val="0"/>
                <w:color w:val="000000"/>
                <w:sz w:val="24"/>
                <w:szCs w:val="24"/>
              </w:rPr>
              <w:t xml:space="preserve">: </w:t>
            </w:r>
            <w:r w:rsidRPr="00F671C2">
              <w:rPr>
                <w:rStyle w:val="loose"/>
                <w:rFonts w:ascii="Garamond" w:hAnsi="Garamond"/>
                <w:sz w:val="24"/>
                <w:szCs w:val="24"/>
              </w:rPr>
              <w:t>  </w:t>
            </w:r>
          </w:p>
          <w:p w:rsidR="00621042" w:rsidRPr="00F671C2" w:rsidRDefault="00621042" w:rsidP="00621042">
            <w:pPr>
              <w:outlineLvl w:val="0"/>
              <w:rPr>
                <w:rFonts w:ascii="Garamond" w:hAnsi="Garamond"/>
                <w:snapToGrid w:val="0"/>
                <w:color w:val="000000"/>
                <w:sz w:val="24"/>
                <w:szCs w:val="24"/>
              </w:rPr>
            </w:pPr>
            <w:proofErr w:type="gramStart"/>
            <w:r w:rsidRPr="00F671C2">
              <w:rPr>
                <w:rStyle w:val="loose"/>
                <w:rFonts w:ascii="Garamond" w:hAnsi="Garamond"/>
                <w:sz w:val="24"/>
                <w:szCs w:val="24"/>
              </w:rPr>
              <w:t xml:space="preserve">2 </w:t>
            </w:r>
            <w:proofErr w:type="spellStart"/>
            <w:r w:rsidRPr="00F671C2">
              <w:rPr>
                <w:rStyle w:val="loose"/>
                <w:rFonts w:ascii="Garamond" w:hAnsi="Garamond"/>
                <w:sz w:val="24"/>
                <w:szCs w:val="24"/>
              </w:rPr>
              <w:t>Pa.C.S</w:t>
            </w:r>
            <w:proofErr w:type="spellEnd"/>
            <w:r w:rsidRPr="00F671C2">
              <w:rPr>
                <w:rStyle w:val="loose"/>
                <w:rFonts w:ascii="Garamond" w:hAnsi="Garamond"/>
                <w:sz w:val="24"/>
                <w:szCs w:val="24"/>
              </w:rPr>
              <w:t>.</w:t>
            </w:r>
            <w:proofErr w:type="gramEnd"/>
            <w:r w:rsidRPr="00F671C2">
              <w:rPr>
                <w:rStyle w:val="loose"/>
                <w:rFonts w:ascii="Garamond" w:hAnsi="Garamond"/>
                <w:sz w:val="24"/>
                <w:szCs w:val="24"/>
              </w:rPr>
              <w:t xml:space="preserve"> § 504</w:t>
            </w:r>
          </w:p>
        </w:tc>
        <w:tc>
          <w:tcPr>
            <w:tcW w:w="1299"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Statutory Code</w:t>
            </w:r>
          </w:p>
        </w:tc>
        <w:tc>
          <w:tcPr>
            <w:tcW w:w="1013" w:type="pct"/>
          </w:tcPr>
          <w:p w:rsidR="00621042" w:rsidRPr="00F671C2" w:rsidRDefault="00621042" w:rsidP="00FF65C6">
            <w:pPr>
              <w:outlineLvl w:val="0"/>
              <w:rPr>
                <w:rFonts w:ascii="Garamond" w:hAnsi="Garamond"/>
                <w:b/>
                <w:snapToGrid w:val="0"/>
                <w:color w:val="000000"/>
                <w:sz w:val="24"/>
                <w:szCs w:val="24"/>
              </w:rPr>
            </w:pPr>
            <w:r w:rsidRPr="00F671C2">
              <w:rPr>
                <w:rStyle w:val="loose"/>
                <w:rFonts w:ascii="Garamond" w:hAnsi="Garamond"/>
                <w:sz w:val="24"/>
                <w:szCs w:val="24"/>
              </w:rPr>
              <w:t>2 AND 504</w:t>
            </w:r>
          </w:p>
        </w:tc>
      </w:tr>
      <w:tr w:rsidR="00621042" w:rsidRPr="007E7A3A" w:rsidTr="00621042">
        <w:tc>
          <w:tcPr>
            <w:tcW w:w="1248" w:type="pct"/>
          </w:tcPr>
          <w:p w:rsidR="00621042" w:rsidRPr="00F671C2" w:rsidRDefault="00621042" w:rsidP="00621042">
            <w:pPr>
              <w:outlineLvl w:val="0"/>
              <w:rPr>
                <w:rFonts w:ascii="Garamond" w:hAnsi="Garamond"/>
                <w:snapToGrid w:val="0"/>
                <w:color w:val="000000"/>
                <w:sz w:val="24"/>
                <w:szCs w:val="24"/>
              </w:rPr>
            </w:pPr>
            <w:r>
              <w:rPr>
                <w:rFonts w:ascii="Garamond" w:hAnsi="Garamond"/>
                <w:snapToGrid w:val="0"/>
                <w:color w:val="000000"/>
                <w:sz w:val="24"/>
                <w:szCs w:val="24"/>
              </w:rPr>
              <w:t>Codified rules and r</w:t>
            </w:r>
            <w:r w:rsidRPr="00F671C2">
              <w:rPr>
                <w:rFonts w:ascii="Garamond" w:hAnsi="Garamond"/>
                <w:snapToGrid w:val="0"/>
                <w:color w:val="000000"/>
                <w:sz w:val="24"/>
                <w:szCs w:val="24"/>
              </w:rPr>
              <w:t>egulations adopted by PA state agencies</w:t>
            </w:r>
            <w:r>
              <w:rPr>
                <w:rFonts w:ascii="Garamond" w:hAnsi="Garamond"/>
                <w:snapToGrid w:val="0"/>
                <w:color w:val="000000"/>
                <w:sz w:val="24"/>
                <w:szCs w:val="24"/>
              </w:rPr>
              <w:t>*</w:t>
            </w:r>
          </w:p>
        </w:tc>
        <w:tc>
          <w:tcPr>
            <w:tcW w:w="1441" w:type="pct"/>
          </w:tcPr>
          <w:p w:rsidR="00371414" w:rsidRDefault="00621042" w:rsidP="00621042">
            <w:pPr>
              <w:outlineLvl w:val="0"/>
              <w:rPr>
                <w:rFonts w:ascii="Garamond" w:hAnsi="Garamond"/>
                <w:i/>
                <w:sz w:val="24"/>
                <w:szCs w:val="24"/>
              </w:rPr>
            </w:pPr>
            <w:r w:rsidRPr="00621042">
              <w:rPr>
                <w:rFonts w:ascii="Garamond" w:hAnsi="Garamond"/>
                <w:i/>
                <w:sz w:val="24"/>
                <w:szCs w:val="24"/>
              </w:rPr>
              <w:t>PA Administrative Code</w:t>
            </w:r>
            <w:r w:rsidR="00371414">
              <w:rPr>
                <w:rFonts w:ascii="Garamond" w:hAnsi="Garamond"/>
                <w:i/>
                <w:sz w:val="24"/>
                <w:szCs w:val="24"/>
              </w:rPr>
              <w:t>;</w:t>
            </w:r>
          </w:p>
          <w:p w:rsidR="00621042" w:rsidRPr="00F671C2" w:rsidRDefault="00621042" w:rsidP="00621042">
            <w:pPr>
              <w:outlineLvl w:val="0"/>
              <w:rPr>
                <w:rStyle w:val="verdana"/>
                <w:rFonts w:ascii="Garamond" w:hAnsi="Garamond"/>
                <w:sz w:val="24"/>
                <w:szCs w:val="24"/>
              </w:rPr>
            </w:pPr>
            <w:r w:rsidRPr="00F671C2">
              <w:rPr>
                <w:rFonts w:ascii="Garamond" w:hAnsi="Garamond"/>
                <w:sz w:val="24"/>
                <w:szCs w:val="24"/>
              </w:rPr>
              <w:t xml:space="preserve"> </w:t>
            </w:r>
            <w:r w:rsidRPr="00F671C2">
              <w:rPr>
                <w:rStyle w:val="verdana"/>
                <w:rFonts w:ascii="Garamond" w:hAnsi="Garamond"/>
                <w:sz w:val="24"/>
                <w:szCs w:val="24"/>
              </w:rPr>
              <w:t xml:space="preserve">Pa. Code </w:t>
            </w:r>
          </w:p>
          <w:p w:rsidR="00621042" w:rsidRDefault="00621042" w:rsidP="00621042">
            <w:pPr>
              <w:outlineLvl w:val="0"/>
              <w:rPr>
                <w:rStyle w:val="hit"/>
                <w:rFonts w:ascii="Garamond" w:hAnsi="Garamond"/>
                <w:sz w:val="24"/>
                <w:szCs w:val="24"/>
              </w:rPr>
            </w:pPr>
            <w:r w:rsidRPr="00621042">
              <w:rPr>
                <w:rStyle w:val="hit"/>
                <w:rFonts w:ascii="Garamond" w:hAnsi="Garamond"/>
                <w:sz w:val="24"/>
                <w:szCs w:val="24"/>
                <w:u w:val="single"/>
              </w:rPr>
              <w:t>Example</w:t>
            </w:r>
            <w:r w:rsidRPr="00F671C2">
              <w:rPr>
                <w:rStyle w:val="hit"/>
                <w:rFonts w:ascii="Garamond" w:hAnsi="Garamond"/>
                <w:sz w:val="24"/>
                <w:szCs w:val="24"/>
              </w:rPr>
              <w:t xml:space="preserve">: </w:t>
            </w:r>
          </w:p>
          <w:p w:rsidR="00621042" w:rsidRPr="00F671C2" w:rsidRDefault="00621042" w:rsidP="00621042">
            <w:pPr>
              <w:outlineLvl w:val="0"/>
              <w:rPr>
                <w:rFonts w:ascii="Garamond" w:hAnsi="Garamond"/>
                <w:snapToGrid w:val="0"/>
                <w:color w:val="000000"/>
                <w:sz w:val="24"/>
                <w:szCs w:val="24"/>
              </w:rPr>
            </w:pPr>
            <w:r w:rsidRPr="00F671C2">
              <w:rPr>
                <w:rStyle w:val="hit"/>
                <w:rFonts w:ascii="Garamond" w:hAnsi="Garamond"/>
                <w:sz w:val="24"/>
                <w:szCs w:val="24"/>
              </w:rPr>
              <w:t>7</w:t>
            </w:r>
            <w:r w:rsidRPr="00F671C2">
              <w:rPr>
                <w:rStyle w:val="verdana"/>
                <w:rFonts w:ascii="Garamond" w:hAnsi="Garamond"/>
                <w:sz w:val="24"/>
                <w:szCs w:val="24"/>
              </w:rPr>
              <w:t xml:space="preserve"> Pa. Code § </w:t>
            </w:r>
            <w:r w:rsidRPr="00F671C2">
              <w:rPr>
                <w:rStyle w:val="hit"/>
                <w:rFonts w:ascii="Garamond" w:hAnsi="Garamond"/>
                <w:sz w:val="24"/>
                <w:szCs w:val="24"/>
              </w:rPr>
              <w:t>57.1</w:t>
            </w:r>
          </w:p>
        </w:tc>
        <w:tc>
          <w:tcPr>
            <w:tcW w:w="1299" w:type="pct"/>
          </w:tcPr>
          <w:p w:rsidR="00621042" w:rsidRPr="00621042" w:rsidRDefault="00621042" w:rsidP="00621042">
            <w:pPr>
              <w:outlineLvl w:val="0"/>
              <w:rPr>
                <w:rFonts w:ascii="Garamond" w:hAnsi="Garamond"/>
                <w:i/>
                <w:snapToGrid w:val="0"/>
                <w:color w:val="000000"/>
                <w:sz w:val="24"/>
                <w:szCs w:val="24"/>
              </w:rPr>
            </w:pPr>
            <w:r w:rsidRPr="00621042">
              <w:rPr>
                <w:rFonts w:ascii="Garamond" w:hAnsi="Garamond"/>
                <w:i/>
                <w:snapToGrid w:val="0"/>
                <w:color w:val="000000"/>
                <w:sz w:val="24"/>
                <w:szCs w:val="24"/>
              </w:rPr>
              <w:t>Administrative Code</w:t>
            </w:r>
          </w:p>
        </w:tc>
        <w:tc>
          <w:tcPr>
            <w:tcW w:w="1013" w:type="pct"/>
          </w:tcPr>
          <w:p w:rsidR="00621042" w:rsidRPr="00F671C2" w:rsidRDefault="00621042" w:rsidP="00F671C2">
            <w:pPr>
              <w:rPr>
                <w:rFonts w:ascii="Garamond" w:hAnsi="Garamond"/>
                <w:b/>
                <w:snapToGrid w:val="0"/>
                <w:color w:val="000000"/>
                <w:sz w:val="24"/>
                <w:szCs w:val="24"/>
              </w:rPr>
            </w:pPr>
            <w:r w:rsidRPr="00F671C2">
              <w:rPr>
                <w:rStyle w:val="loose"/>
                <w:rFonts w:ascii="Garamond" w:hAnsi="Garamond"/>
                <w:sz w:val="24"/>
                <w:szCs w:val="24"/>
              </w:rPr>
              <w:t>7 AND 57.1</w:t>
            </w:r>
          </w:p>
        </w:tc>
      </w:tr>
    </w:tbl>
    <w:p w:rsidR="00FF65C6" w:rsidRDefault="00762DE5" w:rsidP="00762DE5">
      <w:pPr>
        <w:pStyle w:val="NormalWeb"/>
        <w:ind w:firstLine="720"/>
      </w:pPr>
      <w:r>
        <w:rPr>
          <w:rFonts w:ascii="Garamond" w:hAnsi="Garamond"/>
        </w:rPr>
        <w:t xml:space="preserve">*These are also available at: </w:t>
      </w:r>
      <w:r w:rsidR="00F671C2" w:rsidRPr="00101663">
        <w:rPr>
          <w:rFonts w:ascii="Garamond" w:hAnsi="Garamond"/>
          <w:i/>
        </w:rPr>
        <w:t xml:space="preserve"> </w:t>
      </w:r>
      <w:hyperlink r:id="rId16" w:history="1">
        <w:r w:rsidR="00F671C2" w:rsidRPr="00101663">
          <w:rPr>
            <w:rStyle w:val="Hyperlink"/>
            <w:rFonts w:ascii="Garamond" w:hAnsi="Garamond"/>
          </w:rPr>
          <w:t>http://www.pacode.com/</w:t>
        </w:r>
      </w:hyperlink>
    </w:p>
    <w:p w:rsidR="00762DE5" w:rsidRDefault="00762DE5" w:rsidP="00D02B98">
      <w:pPr>
        <w:rPr>
          <w:rFonts w:ascii="Garamond" w:hAnsi="Garamond"/>
          <w:b/>
          <w:sz w:val="24"/>
          <w:szCs w:val="24"/>
        </w:rPr>
      </w:pPr>
    </w:p>
    <w:p w:rsidR="00E03408" w:rsidRDefault="00E03408">
      <w:pPr>
        <w:rPr>
          <w:rFonts w:ascii="Garamond" w:hAnsi="Garamond"/>
          <w:b/>
          <w:sz w:val="24"/>
          <w:szCs w:val="24"/>
        </w:rPr>
      </w:pPr>
      <w:r>
        <w:rPr>
          <w:rFonts w:ascii="Garamond" w:hAnsi="Garamond"/>
          <w:b/>
          <w:sz w:val="24"/>
          <w:szCs w:val="24"/>
        </w:rPr>
        <w:br w:type="page"/>
      </w:r>
    </w:p>
    <w:p w:rsidR="00D52DB0" w:rsidRPr="00D02B98" w:rsidRDefault="00D02B98" w:rsidP="00D02B98">
      <w:pPr>
        <w:rPr>
          <w:rFonts w:ascii="Garamond" w:hAnsi="Garamond"/>
          <w:b/>
          <w:sz w:val="24"/>
          <w:szCs w:val="24"/>
        </w:rPr>
      </w:pPr>
      <w:r w:rsidRPr="00D02B98">
        <w:rPr>
          <w:rFonts w:ascii="Garamond" w:hAnsi="Garamond"/>
          <w:b/>
          <w:sz w:val="24"/>
          <w:szCs w:val="24"/>
        </w:rPr>
        <w:lastRenderedPageBreak/>
        <w:t>VI</w:t>
      </w:r>
      <w:proofErr w:type="gramStart"/>
      <w:r w:rsidRPr="00D02B98">
        <w:rPr>
          <w:rFonts w:ascii="Garamond" w:hAnsi="Garamond"/>
          <w:b/>
          <w:sz w:val="24"/>
          <w:szCs w:val="24"/>
        </w:rPr>
        <w:t xml:space="preserve">.  </w:t>
      </w:r>
      <w:r w:rsidR="00D52DB0" w:rsidRPr="00D02B98">
        <w:rPr>
          <w:rFonts w:ascii="Garamond" w:hAnsi="Garamond"/>
          <w:b/>
          <w:sz w:val="24"/>
          <w:szCs w:val="24"/>
        </w:rPr>
        <w:t>Program</w:t>
      </w:r>
      <w:proofErr w:type="gramEnd"/>
      <w:r w:rsidR="00D52DB0" w:rsidRPr="00D02B98">
        <w:rPr>
          <w:rFonts w:ascii="Garamond" w:hAnsi="Garamond"/>
          <w:b/>
          <w:sz w:val="24"/>
          <w:szCs w:val="24"/>
        </w:rPr>
        <w:t xml:space="preserve"> information: </w:t>
      </w:r>
    </w:p>
    <w:p w:rsidR="00D52DB0" w:rsidRDefault="00D52DB0" w:rsidP="00D52DB0">
      <w:pPr>
        <w:ind w:firstLine="720"/>
        <w:rPr>
          <w:rFonts w:ascii="Garamond" w:hAnsi="Garamond"/>
          <w:sz w:val="24"/>
          <w:szCs w:val="24"/>
          <w:u w:val="single"/>
        </w:rPr>
      </w:pPr>
    </w:p>
    <w:p w:rsidR="007A5DBB" w:rsidRDefault="00824A67" w:rsidP="00824A67">
      <w:pPr>
        <w:pStyle w:val="ListParagraph"/>
        <w:numPr>
          <w:ilvl w:val="0"/>
          <w:numId w:val="32"/>
        </w:numPr>
        <w:rPr>
          <w:rFonts w:ascii="Garamond" w:hAnsi="Garamond"/>
          <w:b/>
          <w:sz w:val="24"/>
          <w:szCs w:val="24"/>
        </w:rPr>
      </w:pPr>
      <w:r>
        <w:rPr>
          <w:rFonts w:ascii="Garamond" w:hAnsi="Garamond"/>
          <w:b/>
          <w:sz w:val="24"/>
          <w:szCs w:val="24"/>
        </w:rPr>
        <w:t xml:space="preserve">Federal </w:t>
      </w:r>
      <w:r w:rsidR="001C77FB">
        <w:rPr>
          <w:rFonts w:ascii="Garamond" w:hAnsi="Garamond"/>
          <w:b/>
          <w:sz w:val="24"/>
          <w:szCs w:val="24"/>
        </w:rPr>
        <w:t>programs</w:t>
      </w:r>
    </w:p>
    <w:p w:rsidR="00824A67" w:rsidRPr="00824A67" w:rsidRDefault="00824A67" w:rsidP="00824A67">
      <w:pPr>
        <w:pStyle w:val="ListParagraph"/>
        <w:rPr>
          <w:rFonts w:ascii="Garamond" w:hAnsi="Garamond"/>
          <w:b/>
          <w:sz w:val="24"/>
          <w:szCs w:val="24"/>
        </w:rPr>
      </w:pPr>
    </w:p>
    <w:p w:rsidR="007E2E06" w:rsidRPr="007E2E06" w:rsidRDefault="007E2E06" w:rsidP="00762DE5">
      <w:pPr>
        <w:tabs>
          <w:tab w:val="left" w:pos="1080"/>
        </w:tabs>
        <w:ind w:left="1080" w:hanging="360"/>
        <w:rPr>
          <w:rFonts w:ascii="Garamond" w:hAnsi="Garamond"/>
          <w:sz w:val="24"/>
          <w:szCs w:val="24"/>
          <w:u w:val="single"/>
        </w:rPr>
      </w:pPr>
      <w:r w:rsidRPr="007E2E06">
        <w:rPr>
          <w:rFonts w:ascii="Garamond" w:hAnsi="Garamond"/>
          <w:sz w:val="24"/>
          <w:szCs w:val="24"/>
          <w:u w:val="single"/>
        </w:rPr>
        <w:t>Gateway:</w:t>
      </w:r>
    </w:p>
    <w:p w:rsidR="00D02B98" w:rsidRDefault="00D02B98" w:rsidP="0092691B">
      <w:pPr>
        <w:tabs>
          <w:tab w:val="left" w:pos="1080"/>
        </w:tabs>
        <w:ind w:left="360" w:hanging="360"/>
        <w:rPr>
          <w:rFonts w:ascii="Garamond" w:hAnsi="Garamond" w:cs="Arial"/>
          <w:iCs/>
          <w:sz w:val="24"/>
          <w:szCs w:val="24"/>
        </w:rPr>
      </w:pPr>
      <w:r>
        <w:rPr>
          <w:rFonts w:ascii="Garamond" w:hAnsi="Garamond"/>
          <w:i/>
          <w:sz w:val="24"/>
          <w:szCs w:val="24"/>
        </w:rPr>
        <w:tab/>
        <w:t xml:space="preserve">    </w:t>
      </w:r>
    </w:p>
    <w:p w:rsidR="00EA0C90" w:rsidRPr="00EA0C90" w:rsidRDefault="00EA0C90" w:rsidP="00EA0C90">
      <w:pPr>
        <w:tabs>
          <w:tab w:val="left" w:pos="1080"/>
        </w:tabs>
        <w:ind w:left="720"/>
        <w:rPr>
          <w:rFonts w:ascii="Garamond" w:hAnsi="Garamond" w:cs="Arial"/>
          <w:iCs/>
          <w:sz w:val="24"/>
          <w:szCs w:val="24"/>
        </w:rPr>
      </w:pPr>
      <w:r w:rsidRPr="00EA0C90">
        <w:rPr>
          <w:rFonts w:ascii="Garamond" w:hAnsi="Garamond" w:cs="Arial"/>
          <w:i/>
          <w:iCs/>
          <w:sz w:val="24"/>
          <w:szCs w:val="24"/>
        </w:rPr>
        <w:t>Clean ups in My Community</w:t>
      </w:r>
      <w:r w:rsidRPr="00EA0C90">
        <w:rPr>
          <w:rFonts w:ascii="Garamond" w:hAnsi="Garamond" w:cs="Arial"/>
          <w:iCs/>
          <w:sz w:val="24"/>
          <w:szCs w:val="24"/>
        </w:rPr>
        <w:t xml:space="preserve"> </w:t>
      </w:r>
      <w:proofErr w:type="gramStart"/>
      <w:r w:rsidR="002C434D">
        <w:rPr>
          <w:rFonts w:ascii="Garamond" w:hAnsi="Garamond" w:cs="Arial"/>
          <w:iCs/>
          <w:sz w:val="24"/>
          <w:szCs w:val="24"/>
        </w:rPr>
        <w:t>/</w:t>
      </w:r>
      <w:r>
        <w:rPr>
          <w:rFonts w:ascii="Garamond" w:hAnsi="Garamond" w:cs="Arial"/>
          <w:iCs/>
          <w:sz w:val="24"/>
          <w:szCs w:val="24"/>
        </w:rPr>
        <w:t xml:space="preserve"> </w:t>
      </w:r>
      <w:r w:rsidRPr="00EA0C90">
        <w:rPr>
          <w:rFonts w:ascii="Garamond" w:hAnsi="Garamond" w:cs="Arial"/>
          <w:iCs/>
          <w:sz w:val="24"/>
          <w:szCs w:val="24"/>
        </w:rPr>
        <w:t xml:space="preserve"> </w:t>
      </w:r>
      <w:proofErr w:type="gramEnd"/>
      <w:r w:rsidR="00634831">
        <w:fldChar w:fldCharType="begin"/>
      </w:r>
      <w:r w:rsidR="005D5D2D">
        <w:instrText>HYPERLINK "http://iaspub.epa.gov/Cleanups/"</w:instrText>
      </w:r>
      <w:r w:rsidR="00634831">
        <w:fldChar w:fldCharType="separate"/>
      </w:r>
      <w:r w:rsidRPr="006A7276">
        <w:rPr>
          <w:rStyle w:val="Hyperlink"/>
          <w:rFonts w:ascii="Garamond" w:hAnsi="Garamond" w:cs="Arial"/>
          <w:iCs/>
          <w:sz w:val="24"/>
          <w:szCs w:val="24"/>
        </w:rPr>
        <w:t>http://iaspub.epa.gov/Cleanups/</w:t>
      </w:r>
      <w:r w:rsidR="00634831">
        <w:fldChar w:fldCharType="end"/>
      </w:r>
    </w:p>
    <w:p w:rsidR="00EA0C90" w:rsidRDefault="00EA0C90" w:rsidP="00EA0C90">
      <w:pPr>
        <w:tabs>
          <w:tab w:val="left" w:pos="1080"/>
        </w:tabs>
        <w:ind w:left="720"/>
        <w:rPr>
          <w:rFonts w:ascii="Garamond" w:hAnsi="Garamond" w:cs="Arial"/>
          <w:iCs/>
          <w:sz w:val="24"/>
          <w:szCs w:val="24"/>
        </w:rPr>
      </w:pPr>
      <w:r w:rsidRPr="00EA0C90">
        <w:rPr>
          <w:rFonts w:ascii="Garamond" w:hAnsi="Garamond" w:cs="Arial"/>
          <w:iCs/>
          <w:sz w:val="24"/>
          <w:szCs w:val="24"/>
        </w:rPr>
        <w:t xml:space="preserve">Maps, lists and provides cleanup progress profiles for sites, facilities and properties that have been contaminated by hazardous materials and are being, or have been, cleaned up under EPA's Superfund, RCRA and/or </w:t>
      </w:r>
      <w:proofErr w:type="spellStart"/>
      <w:r w:rsidRPr="00EA0C90">
        <w:rPr>
          <w:rFonts w:ascii="Garamond" w:hAnsi="Garamond" w:cs="Arial"/>
          <w:iCs/>
          <w:sz w:val="24"/>
          <w:szCs w:val="24"/>
        </w:rPr>
        <w:t>Brownfields</w:t>
      </w:r>
      <w:proofErr w:type="spellEnd"/>
      <w:r w:rsidRPr="00EA0C90">
        <w:rPr>
          <w:rFonts w:ascii="Garamond" w:hAnsi="Garamond" w:cs="Arial"/>
          <w:iCs/>
          <w:sz w:val="24"/>
          <w:szCs w:val="24"/>
        </w:rPr>
        <w:t xml:space="preserve"> programs.</w:t>
      </w:r>
    </w:p>
    <w:p w:rsidR="00EA0C90" w:rsidRDefault="00EA0C90" w:rsidP="00EA0C90">
      <w:pPr>
        <w:rPr>
          <w:rFonts w:ascii="Garamond" w:hAnsi="Garamond" w:cs="Arial"/>
          <w:sz w:val="24"/>
          <w:szCs w:val="24"/>
        </w:rPr>
      </w:pPr>
    </w:p>
    <w:p w:rsidR="0092691B" w:rsidRPr="00101663" w:rsidRDefault="0092691B" w:rsidP="0092691B">
      <w:pPr>
        <w:tabs>
          <w:tab w:val="left" w:pos="1080"/>
        </w:tabs>
        <w:ind w:left="360" w:hanging="360"/>
        <w:rPr>
          <w:rFonts w:ascii="Garamond" w:hAnsi="Garamond"/>
          <w:sz w:val="24"/>
          <w:szCs w:val="24"/>
        </w:rPr>
      </w:pPr>
      <w:r>
        <w:rPr>
          <w:rFonts w:ascii="Garamond" w:hAnsi="Garamond"/>
          <w:i/>
          <w:sz w:val="24"/>
          <w:szCs w:val="24"/>
        </w:rPr>
        <w:tab/>
        <w:t xml:space="preserve">      </w:t>
      </w:r>
      <w:proofErr w:type="spellStart"/>
      <w:r>
        <w:rPr>
          <w:rFonts w:ascii="Garamond" w:hAnsi="Garamond"/>
          <w:i/>
          <w:sz w:val="24"/>
          <w:szCs w:val="24"/>
        </w:rPr>
        <w:t>Envir</w:t>
      </w:r>
      <w:r w:rsidRPr="00101663">
        <w:rPr>
          <w:rFonts w:ascii="Garamond" w:hAnsi="Garamond"/>
          <w:i/>
          <w:sz w:val="24"/>
          <w:szCs w:val="24"/>
        </w:rPr>
        <w:t>ofacts</w:t>
      </w:r>
      <w:proofErr w:type="spellEnd"/>
      <w:r w:rsidRPr="00101663">
        <w:rPr>
          <w:rFonts w:ascii="Garamond" w:hAnsi="Garamond"/>
          <w:i/>
          <w:sz w:val="24"/>
          <w:szCs w:val="24"/>
        </w:rPr>
        <w:t xml:space="preserve"> Data Warehouse</w:t>
      </w:r>
      <w:proofErr w:type="gramStart"/>
      <w:r>
        <w:rPr>
          <w:rFonts w:ascii="Garamond" w:hAnsi="Garamond"/>
          <w:i/>
          <w:sz w:val="24"/>
          <w:szCs w:val="24"/>
        </w:rPr>
        <w:t>/</w:t>
      </w:r>
      <w:r w:rsidRPr="00101663">
        <w:rPr>
          <w:rFonts w:ascii="Garamond" w:hAnsi="Garamond"/>
          <w:i/>
          <w:sz w:val="24"/>
          <w:szCs w:val="24"/>
        </w:rPr>
        <w:t xml:space="preserve">  </w:t>
      </w:r>
      <w:proofErr w:type="gramEnd"/>
      <w:r w:rsidR="00634831">
        <w:fldChar w:fldCharType="begin"/>
      </w:r>
      <w:r w:rsidR="005D5D2D">
        <w:instrText>HYPERLINK "http://www.epa.gov/enviro/index.html"</w:instrText>
      </w:r>
      <w:r w:rsidR="00634831">
        <w:fldChar w:fldCharType="separate"/>
      </w:r>
      <w:r w:rsidRPr="00101663">
        <w:rPr>
          <w:rStyle w:val="Hyperlink"/>
          <w:rFonts w:ascii="Garamond" w:hAnsi="Garamond"/>
          <w:sz w:val="24"/>
          <w:szCs w:val="24"/>
        </w:rPr>
        <w:t>http://www.epa.gov/enviro/index.html</w:t>
      </w:r>
      <w:r w:rsidR="00634831">
        <w:fldChar w:fldCharType="end"/>
      </w:r>
    </w:p>
    <w:p w:rsidR="0092691B" w:rsidRDefault="0092691B" w:rsidP="0092691B">
      <w:pPr>
        <w:tabs>
          <w:tab w:val="left" w:pos="1080"/>
        </w:tabs>
        <w:ind w:left="720"/>
        <w:rPr>
          <w:rFonts w:ascii="Garamond" w:hAnsi="Garamond" w:cs="Arial"/>
          <w:iCs/>
          <w:sz w:val="24"/>
          <w:szCs w:val="24"/>
        </w:rPr>
      </w:pPr>
      <w:proofErr w:type="gramStart"/>
      <w:r w:rsidRPr="00101663">
        <w:rPr>
          <w:rFonts w:ascii="Garamond" w:hAnsi="Garamond"/>
          <w:sz w:val="24"/>
          <w:szCs w:val="24"/>
        </w:rPr>
        <w:t>“Your one-stop source for environmental information.”</w:t>
      </w:r>
      <w:proofErr w:type="gramEnd"/>
      <w:r w:rsidRPr="00101663">
        <w:rPr>
          <w:rFonts w:ascii="Garamond" w:hAnsi="Garamond"/>
          <w:sz w:val="24"/>
          <w:szCs w:val="24"/>
        </w:rPr>
        <w:t xml:space="preserve">   Search by </w:t>
      </w:r>
      <w:proofErr w:type="spellStart"/>
      <w:r w:rsidRPr="00101663">
        <w:rPr>
          <w:rFonts w:ascii="Garamond" w:hAnsi="Garamond"/>
          <w:sz w:val="24"/>
          <w:szCs w:val="24"/>
        </w:rPr>
        <w:t>Zipcode</w:t>
      </w:r>
      <w:proofErr w:type="spellEnd"/>
      <w:r w:rsidRPr="00101663">
        <w:rPr>
          <w:rFonts w:ascii="Garamond" w:hAnsi="Garamond"/>
          <w:sz w:val="24"/>
          <w:szCs w:val="24"/>
        </w:rPr>
        <w:t xml:space="preserve">, City, County, or State.  A quick way into data </w:t>
      </w:r>
      <w:r>
        <w:rPr>
          <w:rFonts w:ascii="Garamond" w:hAnsi="Garamond"/>
          <w:sz w:val="24"/>
          <w:szCs w:val="24"/>
        </w:rPr>
        <w:t xml:space="preserve">gathered for </w:t>
      </w:r>
      <w:r w:rsidRPr="00101663">
        <w:rPr>
          <w:rFonts w:ascii="Garamond" w:hAnsi="Garamond"/>
          <w:sz w:val="24"/>
          <w:szCs w:val="24"/>
        </w:rPr>
        <w:t>CERCL</w:t>
      </w:r>
      <w:r>
        <w:rPr>
          <w:rFonts w:ascii="Garamond" w:hAnsi="Garamond"/>
          <w:sz w:val="24"/>
          <w:szCs w:val="24"/>
        </w:rPr>
        <w:t>A</w:t>
      </w:r>
      <w:r w:rsidRPr="00101663">
        <w:rPr>
          <w:rFonts w:ascii="Garamond" w:hAnsi="Garamond"/>
          <w:sz w:val="24"/>
          <w:szCs w:val="24"/>
        </w:rPr>
        <w:t>, RCRA, documents etc.</w:t>
      </w:r>
      <w:r>
        <w:rPr>
          <w:rFonts w:ascii="Garamond" w:hAnsi="Garamond"/>
          <w:sz w:val="24"/>
          <w:szCs w:val="24"/>
        </w:rPr>
        <w:t xml:space="preserve"> </w:t>
      </w:r>
      <w:r>
        <w:rPr>
          <w:rFonts w:ascii="Garamond" w:hAnsi="Garamond" w:cs="Arial"/>
          <w:iCs/>
          <w:sz w:val="24"/>
          <w:szCs w:val="24"/>
        </w:rPr>
        <w:t xml:space="preserve">  </w:t>
      </w:r>
    </w:p>
    <w:p w:rsidR="0092691B" w:rsidRPr="00EA0C90" w:rsidRDefault="0092691B" w:rsidP="00EA0C90">
      <w:pPr>
        <w:rPr>
          <w:rFonts w:ascii="Garamond" w:hAnsi="Garamond" w:cs="Arial"/>
          <w:sz w:val="24"/>
          <w:szCs w:val="24"/>
        </w:rPr>
      </w:pPr>
    </w:p>
    <w:p w:rsidR="00F01617" w:rsidRPr="007A5DBB" w:rsidRDefault="00F01617" w:rsidP="00F01617">
      <w:pPr>
        <w:ind w:left="720"/>
        <w:jc w:val="both"/>
        <w:outlineLvl w:val="0"/>
        <w:rPr>
          <w:rFonts w:ascii="Garamond" w:hAnsi="Garamond"/>
          <w:sz w:val="24"/>
          <w:szCs w:val="24"/>
        </w:rPr>
      </w:pPr>
      <w:r w:rsidRPr="007E4CC1">
        <w:rPr>
          <w:rFonts w:ascii="Garamond" w:hAnsi="Garamond"/>
          <w:i/>
          <w:sz w:val="24"/>
          <w:szCs w:val="24"/>
        </w:rPr>
        <w:t>Hazardous Waste Cleanup in Region 3</w:t>
      </w:r>
      <w:proofErr w:type="gramStart"/>
      <w:r>
        <w:rPr>
          <w:rFonts w:ascii="Garamond" w:hAnsi="Garamond"/>
          <w:i/>
          <w:sz w:val="24"/>
          <w:szCs w:val="24"/>
        </w:rPr>
        <w:t xml:space="preserve">/ </w:t>
      </w:r>
      <w:r w:rsidRPr="007A5DBB">
        <w:rPr>
          <w:rFonts w:ascii="Garamond" w:hAnsi="Garamond"/>
          <w:sz w:val="24"/>
          <w:szCs w:val="24"/>
        </w:rPr>
        <w:t xml:space="preserve"> </w:t>
      </w:r>
      <w:proofErr w:type="gramEnd"/>
      <w:r w:rsidR="00634831">
        <w:fldChar w:fldCharType="begin"/>
      </w:r>
      <w:r w:rsidR="005D5D2D">
        <w:instrText>HYPERLINK "http://www.epa.gov/reg3hwmd/index.htm"</w:instrText>
      </w:r>
      <w:r w:rsidR="00634831">
        <w:fldChar w:fldCharType="separate"/>
      </w:r>
      <w:r w:rsidRPr="006A7276">
        <w:rPr>
          <w:rStyle w:val="Hyperlink"/>
          <w:rFonts w:ascii="Garamond" w:hAnsi="Garamond"/>
          <w:sz w:val="24"/>
          <w:szCs w:val="24"/>
        </w:rPr>
        <w:t>http://www.epa.gov/reg3hwmd/index.htm</w:t>
      </w:r>
      <w:r w:rsidR="00634831">
        <w:fldChar w:fldCharType="end"/>
      </w:r>
      <w:r w:rsidRPr="007A5DBB">
        <w:rPr>
          <w:rFonts w:ascii="Garamond" w:hAnsi="Garamond"/>
          <w:sz w:val="24"/>
          <w:szCs w:val="24"/>
        </w:rPr>
        <w:t xml:space="preserve"> </w:t>
      </w:r>
    </w:p>
    <w:p w:rsidR="00F01617" w:rsidRPr="007A5DBB" w:rsidRDefault="00F01617" w:rsidP="00F01617">
      <w:pPr>
        <w:ind w:left="720"/>
        <w:jc w:val="both"/>
        <w:outlineLvl w:val="0"/>
        <w:rPr>
          <w:rFonts w:ascii="Garamond" w:hAnsi="Garamond"/>
          <w:sz w:val="24"/>
          <w:szCs w:val="24"/>
        </w:rPr>
      </w:pPr>
      <w:proofErr w:type="gramStart"/>
      <w:r w:rsidRPr="007A5DBB">
        <w:rPr>
          <w:rFonts w:ascii="Garamond" w:hAnsi="Garamond"/>
          <w:sz w:val="24"/>
          <w:szCs w:val="24"/>
        </w:rPr>
        <w:t xml:space="preserve">Contains Region 3 site info including Superfund, RCRA, </w:t>
      </w:r>
      <w:proofErr w:type="spellStart"/>
      <w:r w:rsidRPr="007A5DBB">
        <w:rPr>
          <w:rFonts w:ascii="Garamond" w:hAnsi="Garamond"/>
          <w:sz w:val="24"/>
          <w:szCs w:val="24"/>
        </w:rPr>
        <w:t>Brownfields</w:t>
      </w:r>
      <w:proofErr w:type="spellEnd"/>
      <w:r w:rsidRPr="007A5DBB">
        <w:rPr>
          <w:rFonts w:ascii="Garamond" w:hAnsi="Garamond"/>
          <w:sz w:val="24"/>
          <w:szCs w:val="24"/>
        </w:rPr>
        <w:t>, Underground storage tanks, Mid-Atlantic oil program, Administrative Records on the Web, and more.</w:t>
      </w:r>
      <w:proofErr w:type="gramEnd"/>
      <w:r w:rsidRPr="007A5DBB">
        <w:rPr>
          <w:rFonts w:ascii="Garamond" w:hAnsi="Garamond"/>
          <w:sz w:val="24"/>
          <w:szCs w:val="24"/>
        </w:rPr>
        <w:t xml:space="preserve"> </w:t>
      </w:r>
      <w:proofErr w:type="gramStart"/>
      <w:r w:rsidRPr="007A5DBB">
        <w:rPr>
          <w:rFonts w:ascii="Garamond" w:hAnsi="Garamond"/>
          <w:sz w:val="24"/>
          <w:szCs w:val="24"/>
        </w:rPr>
        <w:t>etc</w:t>
      </w:r>
      <w:proofErr w:type="gramEnd"/>
      <w:r w:rsidRPr="007A5DBB">
        <w:rPr>
          <w:rFonts w:ascii="Garamond" w:hAnsi="Garamond"/>
          <w:sz w:val="24"/>
          <w:szCs w:val="24"/>
        </w:rPr>
        <w:t xml:space="preserve">..  </w:t>
      </w:r>
    </w:p>
    <w:p w:rsidR="00D02B98" w:rsidRDefault="00D02B98" w:rsidP="001A26E6">
      <w:pPr>
        <w:tabs>
          <w:tab w:val="left" w:pos="1080"/>
        </w:tabs>
        <w:ind w:left="720"/>
        <w:rPr>
          <w:rFonts w:ascii="Garamond" w:hAnsi="Garamond" w:cs="Arial"/>
          <w:iCs/>
          <w:sz w:val="24"/>
          <w:szCs w:val="24"/>
        </w:rPr>
      </w:pPr>
    </w:p>
    <w:p w:rsidR="00B4257E" w:rsidRPr="00B4257E" w:rsidRDefault="00B4257E" w:rsidP="00762DE5">
      <w:pPr>
        <w:tabs>
          <w:tab w:val="left" w:pos="1080"/>
        </w:tabs>
        <w:ind w:left="720"/>
        <w:rPr>
          <w:rFonts w:ascii="Garamond" w:hAnsi="Garamond" w:cs="Arial"/>
          <w:iCs/>
          <w:sz w:val="24"/>
          <w:szCs w:val="24"/>
          <w:u w:val="single"/>
        </w:rPr>
      </w:pPr>
      <w:r w:rsidRPr="00B4257E">
        <w:rPr>
          <w:rFonts w:ascii="Garamond" w:hAnsi="Garamond" w:cs="Arial"/>
          <w:iCs/>
          <w:sz w:val="24"/>
          <w:szCs w:val="24"/>
          <w:u w:val="single"/>
        </w:rPr>
        <w:t>Or, search</w:t>
      </w:r>
      <w:r w:rsidR="00D02B98">
        <w:rPr>
          <w:rFonts w:ascii="Garamond" w:hAnsi="Garamond" w:cs="Arial"/>
          <w:iCs/>
          <w:sz w:val="24"/>
          <w:szCs w:val="24"/>
          <w:u w:val="single"/>
        </w:rPr>
        <w:t xml:space="preserve"> specific programs </w:t>
      </w:r>
      <w:r w:rsidRPr="00B4257E">
        <w:rPr>
          <w:rFonts w:ascii="Garamond" w:hAnsi="Garamond" w:cs="Arial"/>
          <w:iCs/>
          <w:sz w:val="24"/>
          <w:szCs w:val="24"/>
          <w:u w:val="single"/>
        </w:rPr>
        <w:t>directly:</w:t>
      </w:r>
    </w:p>
    <w:p w:rsidR="00FC117A" w:rsidRDefault="007E2E06" w:rsidP="00B4257E">
      <w:pPr>
        <w:tabs>
          <w:tab w:val="left" w:pos="0"/>
        </w:tabs>
        <w:rPr>
          <w:rFonts w:ascii="Garamond" w:hAnsi="Garamond"/>
          <w:sz w:val="24"/>
          <w:szCs w:val="24"/>
        </w:rPr>
      </w:pPr>
      <w:r w:rsidRPr="007E2E06">
        <w:rPr>
          <w:rFonts w:ascii="Garamond" w:hAnsi="Garamond" w:cs="Arial"/>
          <w:iCs/>
          <w:sz w:val="24"/>
          <w:szCs w:val="24"/>
        </w:rPr>
        <w:tab/>
      </w:r>
    </w:p>
    <w:p w:rsidR="00D02B98" w:rsidRDefault="00326D6A" w:rsidP="00EB4806">
      <w:pPr>
        <w:ind w:left="720"/>
        <w:rPr>
          <w:rFonts w:ascii="Garamond" w:hAnsi="Garamond"/>
          <w:sz w:val="24"/>
          <w:szCs w:val="24"/>
        </w:rPr>
      </w:pPr>
      <w:r w:rsidRPr="00D02B98">
        <w:rPr>
          <w:rFonts w:ascii="Garamond" w:hAnsi="Garamond"/>
          <w:b/>
          <w:sz w:val="24"/>
          <w:szCs w:val="24"/>
        </w:rPr>
        <w:t>Comprehensive Environmental Response, Compensation, and Liability Act (CERCLA)</w:t>
      </w:r>
      <w:r w:rsidRPr="00101663">
        <w:rPr>
          <w:rFonts w:ascii="Garamond" w:hAnsi="Garamond"/>
          <w:sz w:val="24"/>
          <w:szCs w:val="24"/>
        </w:rPr>
        <w:t xml:space="preserve"> </w:t>
      </w:r>
    </w:p>
    <w:p w:rsidR="00326D6A" w:rsidRDefault="00D02B98" w:rsidP="00D02B98">
      <w:pPr>
        <w:ind w:left="1440"/>
        <w:rPr>
          <w:rFonts w:ascii="Garamond" w:hAnsi="Garamond"/>
          <w:sz w:val="24"/>
          <w:szCs w:val="24"/>
        </w:rPr>
      </w:pPr>
      <w:r>
        <w:rPr>
          <w:rFonts w:ascii="Garamond" w:hAnsi="Garamond"/>
          <w:sz w:val="24"/>
          <w:szCs w:val="24"/>
        </w:rPr>
        <w:t>C</w:t>
      </w:r>
      <w:r w:rsidR="00326D6A" w:rsidRPr="00101663">
        <w:rPr>
          <w:rFonts w:ascii="Garamond" w:hAnsi="Garamond"/>
          <w:sz w:val="24"/>
          <w:szCs w:val="24"/>
        </w:rPr>
        <w:t xml:space="preserve">ommonly known as Superfund, was enacted by Congress on December 11, 1980 and was amended by the </w:t>
      </w:r>
      <w:r w:rsidR="00326D6A" w:rsidRPr="00A27A5C">
        <w:rPr>
          <w:rFonts w:ascii="Garamond" w:hAnsi="Garamond"/>
          <w:sz w:val="24"/>
          <w:szCs w:val="24"/>
        </w:rPr>
        <w:t>Superfund Amendments and Reauthorization Act</w:t>
      </w:r>
      <w:r w:rsidR="00326D6A" w:rsidRPr="00101663">
        <w:rPr>
          <w:rFonts w:ascii="Garamond" w:hAnsi="Garamond"/>
          <w:sz w:val="24"/>
          <w:szCs w:val="24"/>
        </w:rPr>
        <w:t xml:space="preserve"> (SARA) on October 17, 1986.  CERCLA</w:t>
      </w:r>
      <w:r w:rsidR="00FC117A" w:rsidRPr="00101663">
        <w:rPr>
          <w:rFonts w:ascii="Garamond" w:hAnsi="Garamond"/>
          <w:sz w:val="24"/>
          <w:szCs w:val="24"/>
        </w:rPr>
        <w:t xml:space="preserve"> </w:t>
      </w:r>
      <w:r w:rsidR="00326D6A" w:rsidRPr="00101663">
        <w:rPr>
          <w:rFonts w:ascii="Garamond" w:hAnsi="Garamond"/>
          <w:sz w:val="24"/>
          <w:szCs w:val="24"/>
        </w:rPr>
        <w:t>established prohibitions and requirements concerning</w:t>
      </w:r>
      <w:r w:rsidR="00A27A5C">
        <w:rPr>
          <w:rFonts w:ascii="Garamond" w:hAnsi="Garamond"/>
          <w:sz w:val="24"/>
          <w:szCs w:val="24"/>
        </w:rPr>
        <w:t xml:space="preserve"> closed and abandoned hazardous </w:t>
      </w:r>
      <w:r w:rsidR="00326D6A" w:rsidRPr="00101663">
        <w:rPr>
          <w:rFonts w:ascii="Garamond" w:hAnsi="Garamond"/>
          <w:sz w:val="24"/>
          <w:szCs w:val="24"/>
        </w:rPr>
        <w:t>waste sites</w:t>
      </w:r>
      <w:r w:rsidR="00FC117A" w:rsidRPr="00101663">
        <w:rPr>
          <w:rFonts w:ascii="Garamond" w:hAnsi="Garamond"/>
          <w:sz w:val="24"/>
          <w:szCs w:val="24"/>
        </w:rPr>
        <w:t xml:space="preserve">, </w:t>
      </w:r>
      <w:r w:rsidR="00326D6A" w:rsidRPr="00101663">
        <w:rPr>
          <w:rFonts w:ascii="Garamond" w:hAnsi="Garamond"/>
          <w:sz w:val="24"/>
          <w:szCs w:val="24"/>
        </w:rPr>
        <w:t>provided for liability of persons responsible for releases of hazardous waste at these sites</w:t>
      </w:r>
      <w:r w:rsidR="00FC117A" w:rsidRPr="00101663">
        <w:rPr>
          <w:rFonts w:ascii="Garamond" w:hAnsi="Garamond"/>
          <w:sz w:val="24"/>
          <w:szCs w:val="24"/>
        </w:rPr>
        <w:t>,</w:t>
      </w:r>
      <w:r w:rsidR="00326D6A" w:rsidRPr="00101663">
        <w:rPr>
          <w:rFonts w:ascii="Garamond" w:hAnsi="Garamond"/>
          <w:sz w:val="24"/>
          <w:szCs w:val="24"/>
        </w:rPr>
        <w:t xml:space="preserve"> and</w:t>
      </w:r>
      <w:r w:rsidR="00FC117A" w:rsidRPr="00101663">
        <w:rPr>
          <w:rFonts w:ascii="Garamond" w:hAnsi="Garamond"/>
          <w:sz w:val="24"/>
          <w:szCs w:val="24"/>
        </w:rPr>
        <w:t xml:space="preserve"> </w:t>
      </w:r>
      <w:r w:rsidR="00326D6A" w:rsidRPr="00101663">
        <w:rPr>
          <w:rFonts w:ascii="Garamond" w:hAnsi="Garamond"/>
          <w:sz w:val="24"/>
          <w:szCs w:val="24"/>
        </w:rPr>
        <w:t>established a trust fund to provide for cleanup when no responsible party could be identified.</w:t>
      </w:r>
      <w:r w:rsidR="00FC117A" w:rsidRPr="00101663">
        <w:rPr>
          <w:rFonts w:ascii="Garamond" w:hAnsi="Garamond"/>
          <w:sz w:val="24"/>
          <w:szCs w:val="24"/>
        </w:rPr>
        <w:t xml:space="preserve"> It also </w:t>
      </w:r>
      <w:r w:rsidR="00326D6A" w:rsidRPr="00101663">
        <w:rPr>
          <w:rFonts w:ascii="Garamond" w:hAnsi="Garamond"/>
          <w:sz w:val="24"/>
          <w:szCs w:val="24"/>
        </w:rPr>
        <w:t>enabled the revision of the National Contingency Plan (NCP) which provides guidelines and procedures needed to respond to releases and threatened releases of hazardous substances, pollutants, or contaminants</w:t>
      </w:r>
      <w:r w:rsidR="00F05F4A">
        <w:rPr>
          <w:rFonts w:ascii="Garamond" w:hAnsi="Garamond"/>
          <w:sz w:val="24"/>
          <w:szCs w:val="24"/>
        </w:rPr>
        <w:t>, as well as the National Priorities List (NPL)</w:t>
      </w:r>
      <w:r w:rsidR="00326D6A" w:rsidRPr="00101663">
        <w:rPr>
          <w:rFonts w:ascii="Garamond" w:hAnsi="Garamond"/>
          <w:sz w:val="24"/>
          <w:szCs w:val="24"/>
        </w:rPr>
        <w:t>.</w:t>
      </w:r>
      <w:r w:rsidR="00EB4806">
        <w:rPr>
          <w:rFonts w:ascii="Garamond" w:hAnsi="Garamond"/>
          <w:sz w:val="24"/>
          <w:szCs w:val="24"/>
        </w:rPr>
        <w:t>”</w:t>
      </w:r>
      <w:r w:rsidR="00326D6A" w:rsidRPr="00101663">
        <w:rPr>
          <w:rFonts w:ascii="Garamond" w:hAnsi="Garamond"/>
          <w:sz w:val="24"/>
          <w:szCs w:val="24"/>
        </w:rPr>
        <w:t xml:space="preserve"> </w:t>
      </w:r>
      <w:r w:rsidR="00F05F4A">
        <w:rPr>
          <w:rFonts w:ascii="Garamond" w:hAnsi="Garamond"/>
          <w:sz w:val="24"/>
          <w:szCs w:val="24"/>
        </w:rPr>
        <w:t xml:space="preserve"> Access CERCLA information through CERCLIS</w:t>
      </w:r>
      <w:r w:rsidR="00EB4806">
        <w:rPr>
          <w:rFonts w:ascii="Garamond" w:hAnsi="Garamond"/>
          <w:sz w:val="24"/>
          <w:szCs w:val="24"/>
        </w:rPr>
        <w:t xml:space="preserve"> or go directly to: </w:t>
      </w:r>
    </w:p>
    <w:p w:rsidR="007E2E06" w:rsidRDefault="007E2E06" w:rsidP="00EB4806">
      <w:pPr>
        <w:ind w:left="720"/>
        <w:rPr>
          <w:rFonts w:ascii="Garamond" w:hAnsi="Garamond"/>
          <w:sz w:val="24"/>
          <w:szCs w:val="24"/>
        </w:rPr>
      </w:pPr>
    </w:p>
    <w:p w:rsidR="00D70ED9" w:rsidRPr="00101663" w:rsidRDefault="00FC117A" w:rsidP="00D02B98">
      <w:pPr>
        <w:ind w:left="720" w:firstLine="720"/>
        <w:outlineLvl w:val="0"/>
        <w:rPr>
          <w:rFonts w:ascii="Garamond" w:hAnsi="Garamond"/>
          <w:sz w:val="24"/>
          <w:szCs w:val="24"/>
        </w:rPr>
      </w:pPr>
      <w:r w:rsidRPr="00101663">
        <w:rPr>
          <w:rFonts w:ascii="Garamond" w:hAnsi="Garamond"/>
          <w:i/>
          <w:sz w:val="24"/>
          <w:szCs w:val="24"/>
        </w:rPr>
        <w:t>Superfund</w:t>
      </w:r>
      <w:r w:rsidR="002C434D">
        <w:rPr>
          <w:rFonts w:ascii="Garamond" w:hAnsi="Garamond"/>
          <w:i/>
          <w:sz w:val="24"/>
          <w:szCs w:val="24"/>
        </w:rPr>
        <w:t>/</w:t>
      </w:r>
      <w:r w:rsidR="00D02B98">
        <w:rPr>
          <w:rFonts w:ascii="Garamond" w:hAnsi="Garamond"/>
          <w:i/>
          <w:sz w:val="24"/>
          <w:szCs w:val="24"/>
        </w:rPr>
        <w:t xml:space="preserve">   </w:t>
      </w:r>
      <w:hyperlink r:id="rId17" w:history="1">
        <w:r w:rsidRPr="00101663">
          <w:rPr>
            <w:rStyle w:val="Hyperlink"/>
            <w:rFonts w:ascii="Garamond" w:hAnsi="Garamond"/>
            <w:sz w:val="24"/>
            <w:szCs w:val="24"/>
          </w:rPr>
          <w:t>http://www.epa.gov/superfund/index.htm</w:t>
        </w:r>
      </w:hyperlink>
    </w:p>
    <w:p w:rsidR="00FC117A" w:rsidRPr="00BD65DF" w:rsidRDefault="00FC117A" w:rsidP="00D70ED9">
      <w:pPr>
        <w:ind w:left="720" w:firstLine="720"/>
        <w:rPr>
          <w:rFonts w:ascii="Garamond" w:hAnsi="Garamond"/>
          <w:sz w:val="24"/>
          <w:szCs w:val="24"/>
        </w:rPr>
      </w:pPr>
      <w:proofErr w:type="gramStart"/>
      <w:r w:rsidRPr="00101663">
        <w:rPr>
          <w:rFonts w:ascii="Garamond" w:hAnsi="Garamond"/>
          <w:sz w:val="24"/>
          <w:szCs w:val="24"/>
        </w:rPr>
        <w:t>The gateway to data and information on Superfund.</w:t>
      </w:r>
      <w:proofErr w:type="gramEnd"/>
      <w:r w:rsidRPr="00101663">
        <w:rPr>
          <w:rFonts w:ascii="Garamond" w:hAnsi="Garamond"/>
          <w:sz w:val="24"/>
          <w:szCs w:val="24"/>
        </w:rPr>
        <w:t xml:space="preserve"> </w:t>
      </w:r>
    </w:p>
    <w:p w:rsidR="005B7DDA" w:rsidRPr="00101663" w:rsidRDefault="005B7DDA" w:rsidP="005B7DDA">
      <w:pPr>
        <w:ind w:left="2160"/>
        <w:rPr>
          <w:rFonts w:ascii="Garamond" w:hAnsi="Garamond"/>
          <w:sz w:val="24"/>
          <w:szCs w:val="24"/>
        </w:rPr>
      </w:pPr>
    </w:p>
    <w:p w:rsidR="007E2E06" w:rsidRPr="005B7DDA" w:rsidRDefault="00762DE5" w:rsidP="00BD65DF">
      <w:pPr>
        <w:ind w:left="1440"/>
        <w:outlineLvl w:val="0"/>
        <w:rPr>
          <w:rFonts w:ascii="Garamond" w:hAnsi="Garamond"/>
          <w:sz w:val="24"/>
          <w:szCs w:val="24"/>
        </w:rPr>
      </w:pPr>
      <w:r>
        <w:rPr>
          <w:rFonts w:ascii="Garamond" w:hAnsi="Garamond"/>
          <w:i/>
          <w:sz w:val="24"/>
          <w:szCs w:val="24"/>
        </w:rPr>
        <w:t>Superfund Site Information</w:t>
      </w:r>
      <w:r w:rsidR="002C434D">
        <w:rPr>
          <w:rFonts w:ascii="Garamond" w:hAnsi="Garamond"/>
          <w:i/>
          <w:sz w:val="24"/>
          <w:szCs w:val="24"/>
        </w:rPr>
        <w:t xml:space="preserve">/ </w:t>
      </w:r>
      <w:r w:rsidR="00D02B98">
        <w:rPr>
          <w:rFonts w:ascii="Garamond" w:hAnsi="Garamond"/>
          <w:i/>
          <w:sz w:val="24"/>
          <w:szCs w:val="24"/>
        </w:rPr>
        <w:t xml:space="preserve">  </w:t>
      </w:r>
      <w:r w:rsidR="007E2E06" w:rsidRPr="005B7DDA">
        <w:rPr>
          <w:rFonts w:ascii="Garamond" w:hAnsi="Garamond"/>
          <w:i/>
          <w:sz w:val="24"/>
          <w:szCs w:val="24"/>
        </w:rPr>
        <w:t xml:space="preserve"> </w:t>
      </w:r>
      <w:hyperlink r:id="rId18" w:history="1">
        <w:r w:rsidR="007E2E06" w:rsidRPr="005B7DDA">
          <w:rPr>
            <w:rStyle w:val="Hyperlink"/>
            <w:rFonts w:ascii="Garamond" w:hAnsi="Garamond"/>
            <w:sz w:val="24"/>
            <w:szCs w:val="24"/>
          </w:rPr>
          <w:t>http://www.epa.gov/superfund/sites/cursites/index.htm</w:t>
        </w:r>
      </w:hyperlink>
    </w:p>
    <w:p w:rsidR="00D70ED9" w:rsidRPr="005B7DDA" w:rsidRDefault="00D02B98" w:rsidP="005B7DDA">
      <w:pPr>
        <w:ind w:left="1440"/>
        <w:outlineLvl w:val="0"/>
        <w:rPr>
          <w:rFonts w:ascii="Garamond" w:hAnsi="Garamond"/>
          <w:i/>
          <w:sz w:val="24"/>
          <w:szCs w:val="24"/>
        </w:rPr>
      </w:pPr>
      <w:r>
        <w:rPr>
          <w:rFonts w:ascii="Garamond" w:hAnsi="Garamond"/>
          <w:sz w:val="24"/>
          <w:szCs w:val="24"/>
        </w:rPr>
        <w:t>I</w:t>
      </w:r>
      <w:r w:rsidR="00BD65DF" w:rsidRPr="005B7DDA">
        <w:rPr>
          <w:rFonts w:ascii="Garamond" w:hAnsi="Garamond"/>
          <w:sz w:val="24"/>
          <w:szCs w:val="24"/>
        </w:rPr>
        <w:t xml:space="preserve">nformation on hazardous waste sites, potentially hazardous waste sites and remedial activities across the nation. The database includes sites that are on the </w:t>
      </w:r>
      <w:r w:rsidR="00BD65DF" w:rsidRPr="00762DE5">
        <w:rPr>
          <w:rFonts w:ascii="Garamond" w:hAnsi="Garamond"/>
          <w:b/>
          <w:sz w:val="24"/>
          <w:szCs w:val="24"/>
        </w:rPr>
        <w:t xml:space="preserve">National Priorities List </w:t>
      </w:r>
      <w:r w:rsidR="00BD65DF" w:rsidRPr="005B7DDA">
        <w:rPr>
          <w:rFonts w:ascii="Garamond" w:hAnsi="Garamond"/>
          <w:sz w:val="24"/>
          <w:szCs w:val="24"/>
        </w:rPr>
        <w:t>(NPL) or being considered for the NPL.</w:t>
      </w:r>
      <w:r w:rsidR="005B7DDA" w:rsidRPr="005B7DDA">
        <w:rPr>
          <w:rFonts w:ascii="Garamond" w:hAnsi="Garamond"/>
          <w:sz w:val="24"/>
          <w:szCs w:val="24"/>
        </w:rPr>
        <w:t xml:space="preserve">  </w:t>
      </w:r>
      <w:r>
        <w:rPr>
          <w:rFonts w:ascii="Garamond" w:hAnsi="Garamond"/>
          <w:sz w:val="24"/>
          <w:szCs w:val="24"/>
        </w:rPr>
        <w:t xml:space="preserve">You may also wish to use the </w:t>
      </w:r>
      <w:proofErr w:type="spellStart"/>
      <w:r w:rsidR="00666CAD" w:rsidRPr="005B7DDA">
        <w:rPr>
          <w:rFonts w:ascii="Garamond" w:hAnsi="Garamond"/>
          <w:i/>
          <w:sz w:val="24"/>
          <w:szCs w:val="24"/>
        </w:rPr>
        <w:t>EnviroMapper</w:t>
      </w:r>
      <w:proofErr w:type="spellEnd"/>
      <w:r w:rsidR="00666CAD" w:rsidRPr="005B7DDA">
        <w:rPr>
          <w:rFonts w:ascii="Garamond" w:hAnsi="Garamond"/>
          <w:i/>
          <w:sz w:val="24"/>
          <w:szCs w:val="24"/>
        </w:rPr>
        <w:t xml:space="preserve"> for </w:t>
      </w:r>
      <w:proofErr w:type="gramStart"/>
      <w:r w:rsidR="00666CAD" w:rsidRPr="005B7DDA">
        <w:rPr>
          <w:rFonts w:ascii="Garamond" w:hAnsi="Garamond"/>
          <w:i/>
          <w:sz w:val="24"/>
          <w:szCs w:val="24"/>
        </w:rPr>
        <w:t>Superfund</w:t>
      </w:r>
      <w:r>
        <w:rPr>
          <w:rFonts w:ascii="Garamond" w:hAnsi="Garamond"/>
          <w:i/>
          <w:sz w:val="24"/>
          <w:szCs w:val="24"/>
        </w:rPr>
        <w:t xml:space="preserve"> </w:t>
      </w:r>
      <w:r w:rsidR="005B7DDA" w:rsidRPr="005B7DDA">
        <w:rPr>
          <w:rFonts w:ascii="Garamond" w:hAnsi="Garamond"/>
          <w:i/>
          <w:sz w:val="24"/>
          <w:szCs w:val="24"/>
        </w:rPr>
        <w:t xml:space="preserve"> </w:t>
      </w:r>
      <w:proofErr w:type="gramEnd"/>
      <w:r w:rsidR="00634831">
        <w:fldChar w:fldCharType="begin"/>
      </w:r>
      <w:r w:rsidR="005D5D2D">
        <w:instrText>HYPERLINK "http://www.epa.gov/enviro/sf/"</w:instrText>
      </w:r>
      <w:r w:rsidR="00634831">
        <w:fldChar w:fldCharType="separate"/>
      </w:r>
      <w:r w:rsidR="00666CAD" w:rsidRPr="005B7DDA">
        <w:rPr>
          <w:rStyle w:val="Hyperlink"/>
          <w:rFonts w:ascii="Garamond" w:hAnsi="Garamond"/>
          <w:sz w:val="24"/>
          <w:szCs w:val="24"/>
        </w:rPr>
        <w:t>http://www.epa.gov/enviro/sf/</w:t>
      </w:r>
      <w:r w:rsidR="00634831">
        <w:fldChar w:fldCharType="end"/>
      </w:r>
    </w:p>
    <w:p w:rsidR="00666CAD" w:rsidRPr="00101663" w:rsidRDefault="00666CAD" w:rsidP="007E2E06">
      <w:pPr>
        <w:ind w:left="2160"/>
        <w:rPr>
          <w:rFonts w:ascii="Garamond" w:hAnsi="Garamond"/>
          <w:sz w:val="24"/>
          <w:szCs w:val="24"/>
        </w:rPr>
      </w:pPr>
    </w:p>
    <w:p w:rsidR="005B7DDA" w:rsidRPr="007E4CC1" w:rsidRDefault="005B7DDA" w:rsidP="00D02B98">
      <w:pPr>
        <w:ind w:left="1440"/>
        <w:outlineLvl w:val="0"/>
        <w:rPr>
          <w:rFonts w:ascii="Garamond" w:hAnsi="Garamond"/>
          <w:sz w:val="24"/>
          <w:szCs w:val="24"/>
        </w:rPr>
      </w:pPr>
      <w:r w:rsidRPr="007E4CC1">
        <w:rPr>
          <w:rFonts w:ascii="Garamond" w:hAnsi="Garamond"/>
          <w:i/>
          <w:sz w:val="24"/>
          <w:szCs w:val="24"/>
        </w:rPr>
        <w:t>National Priorities</w:t>
      </w:r>
      <w:r w:rsidR="002C434D">
        <w:rPr>
          <w:rFonts w:ascii="Garamond" w:hAnsi="Garamond"/>
          <w:i/>
          <w:sz w:val="24"/>
          <w:szCs w:val="24"/>
        </w:rPr>
        <w:t xml:space="preserve"> List/  </w:t>
      </w:r>
      <w:r w:rsidR="00D02B98" w:rsidRPr="007E4CC1">
        <w:rPr>
          <w:rFonts w:ascii="Garamond" w:hAnsi="Garamond"/>
          <w:i/>
          <w:sz w:val="24"/>
          <w:szCs w:val="24"/>
        </w:rPr>
        <w:t xml:space="preserve"> </w:t>
      </w:r>
      <w:hyperlink r:id="rId19" w:history="1">
        <w:r w:rsidR="00B52B8E" w:rsidRPr="007E4CC1">
          <w:rPr>
            <w:rStyle w:val="Hyperlink"/>
            <w:rFonts w:ascii="Garamond" w:hAnsi="Garamond"/>
            <w:sz w:val="24"/>
            <w:szCs w:val="24"/>
          </w:rPr>
          <w:t>http://www.epa.gov/superfund/sites/npl/index.htm</w:t>
        </w:r>
      </w:hyperlink>
    </w:p>
    <w:p w:rsidR="00B52B8E" w:rsidRPr="007E4CC1" w:rsidRDefault="00D02B98" w:rsidP="00D02B98">
      <w:pPr>
        <w:ind w:left="1440"/>
        <w:rPr>
          <w:rFonts w:ascii="Garamond" w:hAnsi="Garamond"/>
          <w:sz w:val="24"/>
          <w:szCs w:val="24"/>
        </w:rPr>
      </w:pPr>
      <w:proofErr w:type="gramStart"/>
      <w:r w:rsidRPr="007E4CC1">
        <w:rPr>
          <w:rFonts w:ascii="Garamond" w:hAnsi="Garamond"/>
          <w:sz w:val="24"/>
          <w:szCs w:val="24"/>
        </w:rPr>
        <w:t>L</w:t>
      </w:r>
      <w:r w:rsidR="00B52B8E" w:rsidRPr="007E4CC1">
        <w:rPr>
          <w:rFonts w:ascii="Garamond" w:hAnsi="Garamond"/>
          <w:sz w:val="24"/>
          <w:szCs w:val="24"/>
        </w:rPr>
        <w:t>ist of national priorities among the known releases or threatened releases of hazardous substances, pollutants, or contaminants throughout the United States and its territories.</w:t>
      </w:r>
      <w:proofErr w:type="gramEnd"/>
      <w:r w:rsidR="00B52B8E" w:rsidRPr="007E4CC1">
        <w:rPr>
          <w:rFonts w:ascii="Garamond" w:hAnsi="Garamond"/>
          <w:sz w:val="24"/>
          <w:szCs w:val="24"/>
        </w:rPr>
        <w:t xml:space="preserve"> The NPL is intended primarily to guide the EPA in determining which sites warrant further investigation.</w:t>
      </w:r>
    </w:p>
    <w:p w:rsidR="00B52B8E" w:rsidRPr="007E4CC1" w:rsidRDefault="00B52B8E" w:rsidP="005B7DDA">
      <w:pPr>
        <w:ind w:left="2160"/>
        <w:rPr>
          <w:rFonts w:ascii="Garamond" w:hAnsi="Garamond"/>
          <w:sz w:val="24"/>
          <w:szCs w:val="24"/>
        </w:rPr>
      </w:pPr>
    </w:p>
    <w:p w:rsidR="005B7DDA" w:rsidRPr="007E4CC1" w:rsidRDefault="005B7DDA" w:rsidP="00D02B98">
      <w:pPr>
        <w:ind w:left="1440"/>
        <w:rPr>
          <w:rFonts w:ascii="Garamond" w:hAnsi="Garamond"/>
          <w:sz w:val="24"/>
          <w:szCs w:val="24"/>
        </w:rPr>
      </w:pPr>
      <w:r w:rsidRPr="007E4CC1">
        <w:rPr>
          <w:rFonts w:ascii="Garamond" w:hAnsi="Garamond"/>
          <w:i/>
          <w:sz w:val="24"/>
          <w:szCs w:val="24"/>
        </w:rPr>
        <w:t>Records of Decision System (RODS)</w:t>
      </w:r>
      <w:r w:rsidR="002C434D">
        <w:rPr>
          <w:rFonts w:ascii="Garamond" w:hAnsi="Garamond"/>
          <w:i/>
          <w:sz w:val="24"/>
          <w:szCs w:val="24"/>
        </w:rPr>
        <w:t xml:space="preserve">/ </w:t>
      </w:r>
      <w:r w:rsidR="00D02B98" w:rsidRPr="007E4CC1">
        <w:rPr>
          <w:rFonts w:ascii="Garamond" w:hAnsi="Garamond"/>
          <w:i/>
          <w:sz w:val="24"/>
          <w:szCs w:val="24"/>
        </w:rPr>
        <w:t xml:space="preserve">  </w:t>
      </w:r>
      <w:hyperlink r:id="rId20" w:history="1">
        <w:r w:rsidRPr="007E4CC1">
          <w:rPr>
            <w:rStyle w:val="Hyperlink"/>
            <w:rFonts w:ascii="Garamond" w:hAnsi="Garamond"/>
            <w:sz w:val="24"/>
            <w:szCs w:val="24"/>
          </w:rPr>
          <w:t>http://www.epa.gov/superfund/sites/rods/index.htm</w:t>
        </w:r>
      </w:hyperlink>
      <w:r w:rsidRPr="007E4CC1">
        <w:rPr>
          <w:rFonts w:ascii="Garamond" w:hAnsi="Garamond"/>
          <w:sz w:val="24"/>
          <w:szCs w:val="24"/>
        </w:rPr>
        <w:t xml:space="preserve">    </w:t>
      </w:r>
    </w:p>
    <w:p w:rsidR="005B7DDA" w:rsidRPr="007E4CC1" w:rsidRDefault="00D02B98" w:rsidP="00D02B98">
      <w:pPr>
        <w:ind w:left="1440"/>
        <w:rPr>
          <w:rFonts w:ascii="Garamond" w:hAnsi="Garamond"/>
          <w:sz w:val="24"/>
          <w:szCs w:val="24"/>
        </w:rPr>
      </w:pPr>
      <w:proofErr w:type="gramStart"/>
      <w:r w:rsidRPr="007E4CC1">
        <w:rPr>
          <w:rFonts w:ascii="Garamond" w:hAnsi="Garamond"/>
          <w:sz w:val="24"/>
          <w:szCs w:val="24"/>
        </w:rPr>
        <w:t>C</w:t>
      </w:r>
      <w:r w:rsidR="00B52B8E" w:rsidRPr="007E4CC1">
        <w:rPr>
          <w:rFonts w:ascii="Garamond" w:hAnsi="Garamond"/>
          <w:sz w:val="24"/>
          <w:szCs w:val="24"/>
        </w:rPr>
        <w:t>ontains full-text Records of Decision (RODs), ROD Abstracts, ROD Amendments (AMDs) and Explanations of Significant Differences (ESDs).</w:t>
      </w:r>
      <w:proofErr w:type="gramEnd"/>
      <w:r w:rsidR="00B52B8E" w:rsidRPr="007E4CC1">
        <w:rPr>
          <w:rFonts w:ascii="Garamond" w:hAnsi="Garamond"/>
          <w:sz w:val="24"/>
          <w:szCs w:val="24"/>
        </w:rPr>
        <w:t xml:space="preserve"> A ROD provides the justification for the remedial action (treatment) chosen at a Superfund site. It also contains site history, site description, site characteristics, community participation, enforcement activities, past and present </w:t>
      </w:r>
      <w:r w:rsidR="00B52B8E" w:rsidRPr="007E4CC1">
        <w:rPr>
          <w:rFonts w:ascii="Garamond" w:hAnsi="Garamond"/>
          <w:sz w:val="24"/>
          <w:szCs w:val="24"/>
        </w:rPr>
        <w:lastRenderedPageBreak/>
        <w:t>activities, contaminated media, the contaminants present, scope and role of response action and the remedy selected for cleanup.</w:t>
      </w:r>
    </w:p>
    <w:p w:rsidR="00B52B8E" w:rsidRDefault="00B52B8E" w:rsidP="005B7DDA">
      <w:pPr>
        <w:ind w:left="2160"/>
      </w:pPr>
    </w:p>
    <w:p w:rsidR="00154211" w:rsidRDefault="00154211" w:rsidP="005B7DDA">
      <w:pPr>
        <w:ind w:left="2160"/>
      </w:pPr>
    </w:p>
    <w:p w:rsidR="00D02B98" w:rsidRPr="00D02B98" w:rsidRDefault="003F04E0" w:rsidP="00D02B98">
      <w:pPr>
        <w:tabs>
          <w:tab w:val="left" w:pos="1530"/>
        </w:tabs>
        <w:ind w:left="720"/>
        <w:outlineLvl w:val="0"/>
        <w:rPr>
          <w:rFonts w:ascii="Garamond" w:hAnsi="Garamond"/>
          <w:b/>
          <w:sz w:val="24"/>
          <w:szCs w:val="24"/>
        </w:rPr>
      </w:pPr>
      <w:r w:rsidRPr="00D02B98">
        <w:rPr>
          <w:rFonts w:ascii="Garamond" w:hAnsi="Garamond"/>
          <w:b/>
          <w:sz w:val="24"/>
          <w:szCs w:val="24"/>
        </w:rPr>
        <w:t>Resource Conservation and Recovery Act Information (</w:t>
      </w:r>
      <w:proofErr w:type="spellStart"/>
      <w:r w:rsidRPr="00D02B98">
        <w:rPr>
          <w:rFonts w:ascii="Garamond" w:hAnsi="Garamond"/>
          <w:b/>
          <w:sz w:val="24"/>
          <w:szCs w:val="24"/>
        </w:rPr>
        <w:t>RCRAInfo</w:t>
      </w:r>
      <w:proofErr w:type="spellEnd"/>
      <w:r w:rsidRPr="00D02B98">
        <w:rPr>
          <w:rFonts w:ascii="Garamond" w:hAnsi="Garamond"/>
          <w:b/>
          <w:sz w:val="24"/>
          <w:szCs w:val="24"/>
        </w:rPr>
        <w:t>)</w:t>
      </w:r>
    </w:p>
    <w:p w:rsidR="00B608DC" w:rsidRPr="003F04E0" w:rsidRDefault="00D02B98" w:rsidP="007E2E06">
      <w:pPr>
        <w:tabs>
          <w:tab w:val="left" w:pos="1530"/>
        </w:tabs>
        <w:ind w:left="1170"/>
        <w:outlineLvl w:val="0"/>
        <w:rPr>
          <w:rFonts w:ascii="Garamond" w:hAnsi="Garamond" w:cs="Arial"/>
          <w:sz w:val="24"/>
          <w:szCs w:val="24"/>
        </w:rPr>
      </w:pPr>
      <w:proofErr w:type="gramStart"/>
      <w:r>
        <w:rPr>
          <w:rFonts w:ascii="Garamond" w:hAnsi="Garamond"/>
          <w:sz w:val="24"/>
          <w:szCs w:val="24"/>
        </w:rPr>
        <w:t>N</w:t>
      </w:r>
      <w:r w:rsidR="003F04E0" w:rsidRPr="003F04E0">
        <w:rPr>
          <w:rFonts w:ascii="Garamond" w:hAnsi="Garamond"/>
          <w:sz w:val="24"/>
          <w:szCs w:val="24"/>
        </w:rPr>
        <w:t>ational program management and inventory system about hazardous waste handlers.</w:t>
      </w:r>
      <w:proofErr w:type="gramEnd"/>
      <w:r w:rsidR="00B608DC" w:rsidRPr="003F04E0">
        <w:rPr>
          <w:rFonts w:ascii="Garamond" w:hAnsi="Garamond"/>
          <w:sz w:val="24"/>
          <w:szCs w:val="24"/>
        </w:rPr>
        <w:t xml:space="preserve"> In general, all generators, transporters, </w:t>
      </w:r>
      <w:proofErr w:type="spellStart"/>
      <w:r w:rsidR="00B608DC" w:rsidRPr="003F04E0">
        <w:rPr>
          <w:rFonts w:ascii="Garamond" w:hAnsi="Garamond"/>
          <w:sz w:val="24"/>
          <w:szCs w:val="24"/>
        </w:rPr>
        <w:t>treaters</w:t>
      </w:r>
      <w:proofErr w:type="spellEnd"/>
      <w:r w:rsidR="00B608DC" w:rsidRPr="003F04E0">
        <w:rPr>
          <w:rFonts w:ascii="Garamond" w:hAnsi="Garamond"/>
          <w:sz w:val="24"/>
          <w:szCs w:val="24"/>
        </w:rPr>
        <w:t xml:space="preserve">, </w:t>
      </w:r>
      <w:proofErr w:type="spellStart"/>
      <w:r w:rsidR="00B608DC" w:rsidRPr="003F04E0">
        <w:rPr>
          <w:rFonts w:ascii="Garamond" w:hAnsi="Garamond"/>
          <w:sz w:val="24"/>
          <w:szCs w:val="24"/>
        </w:rPr>
        <w:t>storers</w:t>
      </w:r>
      <w:proofErr w:type="spellEnd"/>
      <w:r w:rsidR="00B608DC" w:rsidRPr="003F04E0">
        <w:rPr>
          <w:rFonts w:ascii="Garamond" w:hAnsi="Garamond"/>
          <w:sz w:val="24"/>
          <w:szCs w:val="24"/>
        </w:rPr>
        <w:t>, and disposers of hazardous waste are required to provide information about their activities to state environmental agencies. These agencies, in turn</w:t>
      </w:r>
      <w:r w:rsidR="00371414">
        <w:rPr>
          <w:rFonts w:ascii="Garamond" w:hAnsi="Garamond"/>
          <w:sz w:val="24"/>
          <w:szCs w:val="24"/>
        </w:rPr>
        <w:t>,</w:t>
      </w:r>
      <w:r w:rsidR="00B608DC" w:rsidRPr="003F04E0">
        <w:rPr>
          <w:rFonts w:ascii="Garamond" w:hAnsi="Garamond"/>
          <w:sz w:val="24"/>
          <w:szCs w:val="24"/>
        </w:rPr>
        <w:t xml:space="preserve"> pass on the information to regional and national EPA offices.</w:t>
      </w:r>
      <w:r w:rsidR="00FC6C18">
        <w:rPr>
          <w:rFonts w:ascii="Garamond" w:hAnsi="Garamond"/>
          <w:sz w:val="24"/>
          <w:szCs w:val="24"/>
        </w:rPr>
        <w:t xml:space="preserve"> </w:t>
      </w:r>
      <w:r w:rsidR="00B608DC" w:rsidRPr="003F04E0">
        <w:rPr>
          <w:rFonts w:ascii="Garamond" w:hAnsi="Garamond"/>
          <w:sz w:val="24"/>
          <w:szCs w:val="24"/>
        </w:rPr>
        <w:t xml:space="preserve"> </w:t>
      </w:r>
    </w:p>
    <w:p w:rsidR="003F04E0" w:rsidRPr="00101663" w:rsidRDefault="003F04E0" w:rsidP="001A26E6">
      <w:pPr>
        <w:tabs>
          <w:tab w:val="left" w:pos="1170"/>
        </w:tabs>
        <w:ind w:left="1170"/>
        <w:outlineLvl w:val="0"/>
        <w:rPr>
          <w:rFonts w:ascii="Garamond" w:hAnsi="Garamond"/>
          <w:sz w:val="24"/>
          <w:szCs w:val="24"/>
        </w:rPr>
      </w:pPr>
    </w:p>
    <w:p w:rsidR="00D02B98" w:rsidRPr="00D02B98" w:rsidRDefault="001548A3" w:rsidP="00D02B98">
      <w:pPr>
        <w:ind w:left="1440"/>
        <w:outlineLvl w:val="0"/>
        <w:rPr>
          <w:rFonts w:ascii="Garamond" w:hAnsi="Garamond"/>
          <w:sz w:val="24"/>
          <w:szCs w:val="24"/>
        </w:rPr>
      </w:pPr>
      <w:r w:rsidRPr="00D02B98">
        <w:rPr>
          <w:rFonts w:ascii="Garamond" w:hAnsi="Garamond"/>
          <w:i/>
          <w:sz w:val="24"/>
          <w:szCs w:val="24"/>
        </w:rPr>
        <w:t>RCRA</w:t>
      </w:r>
      <w:r w:rsidR="00575438" w:rsidRPr="00D02B98">
        <w:rPr>
          <w:rFonts w:ascii="Garamond" w:hAnsi="Garamond"/>
          <w:i/>
          <w:sz w:val="24"/>
          <w:szCs w:val="24"/>
        </w:rPr>
        <w:t xml:space="preserve"> Info</w:t>
      </w:r>
      <w:r w:rsidR="002C434D">
        <w:rPr>
          <w:rFonts w:ascii="Garamond" w:hAnsi="Garamond"/>
          <w:i/>
          <w:sz w:val="24"/>
          <w:szCs w:val="24"/>
        </w:rPr>
        <w:t xml:space="preserve">/  </w:t>
      </w:r>
      <w:r w:rsidR="00D02B98" w:rsidRPr="00D02B98">
        <w:rPr>
          <w:rFonts w:ascii="Garamond" w:hAnsi="Garamond"/>
          <w:i/>
          <w:sz w:val="24"/>
          <w:szCs w:val="24"/>
        </w:rPr>
        <w:t xml:space="preserve"> </w:t>
      </w:r>
      <w:hyperlink r:id="rId21" w:history="1">
        <w:r w:rsidRPr="00D02B98">
          <w:rPr>
            <w:rStyle w:val="Hyperlink"/>
            <w:rFonts w:ascii="Garamond" w:hAnsi="Garamond"/>
            <w:sz w:val="24"/>
            <w:szCs w:val="24"/>
          </w:rPr>
          <w:t>http://www.epa.gov/enviro/html/rcris/rcris_query_java.html</w:t>
        </w:r>
      </w:hyperlink>
    </w:p>
    <w:p w:rsidR="00D62F67" w:rsidRDefault="003F04E0" w:rsidP="00D02B98">
      <w:pPr>
        <w:ind w:left="1440"/>
        <w:outlineLvl w:val="0"/>
        <w:rPr>
          <w:rFonts w:ascii="Garamond" w:hAnsi="Garamond" w:cs="Arial"/>
          <w:sz w:val="24"/>
          <w:szCs w:val="24"/>
        </w:rPr>
      </w:pPr>
      <w:proofErr w:type="gramStart"/>
      <w:r w:rsidRPr="00D02B98">
        <w:rPr>
          <w:rFonts w:ascii="Garamond" w:hAnsi="Garamond" w:cs="Arial"/>
          <w:sz w:val="24"/>
          <w:szCs w:val="24"/>
        </w:rPr>
        <w:t>Comprehensive information system, providing access to data supporting the Resource Conservation and Recovery Act     (RCRA) of 1976 and the Hazardous and Solid Waste Amendments (HSWA) of 1984.</w:t>
      </w:r>
      <w:proofErr w:type="gramEnd"/>
      <w:r w:rsidRPr="00D02B98">
        <w:rPr>
          <w:rFonts w:ascii="Garamond" w:hAnsi="Garamond" w:cs="Arial"/>
          <w:i/>
          <w:sz w:val="24"/>
          <w:szCs w:val="24"/>
        </w:rPr>
        <w:t xml:space="preserve"> </w:t>
      </w:r>
      <w:r w:rsidRPr="00D02B98">
        <w:rPr>
          <w:rFonts w:ascii="Garamond" w:hAnsi="Garamond"/>
          <w:sz w:val="24"/>
          <w:szCs w:val="24"/>
        </w:rPr>
        <w:t xml:space="preserve"> </w:t>
      </w:r>
      <w:proofErr w:type="spellStart"/>
      <w:r w:rsidR="003A4F4C" w:rsidRPr="00D02B98">
        <w:rPr>
          <w:rFonts w:ascii="Garamond" w:hAnsi="Garamond" w:cs="Arial"/>
          <w:sz w:val="24"/>
          <w:szCs w:val="24"/>
        </w:rPr>
        <w:t>RCRAInfo</w:t>
      </w:r>
      <w:proofErr w:type="spellEnd"/>
      <w:r w:rsidR="003A4F4C" w:rsidRPr="00D02B98">
        <w:rPr>
          <w:rFonts w:ascii="Garamond" w:hAnsi="Garamond" w:cs="Arial"/>
          <w:sz w:val="24"/>
          <w:szCs w:val="24"/>
        </w:rPr>
        <w:t xml:space="preserve"> replaces the data recording and reporting abilities of the Resource Conservation and Recovery Information System (RCRIS) and the Biennial Reporting System (BRS).</w:t>
      </w:r>
    </w:p>
    <w:p w:rsidR="007A5DBB" w:rsidRDefault="007A5DBB" w:rsidP="00D02B98">
      <w:pPr>
        <w:ind w:left="1440"/>
        <w:outlineLvl w:val="0"/>
        <w:rPr>
          <w:rFonts w:ascii="Garamond" w:hAnsi="Garamond" w:cs="Arial"/>
          <w:sz w:val="24"/>
          <w:szCs w:val="24"/>
        </w:rPr>
      </w:pPr>
    </w:p>
    <w:p w:rsidR="00154211" w:rsidRPr="00D02B98" w:rsidRDefault="00154211" w:rsidP="00D02B98">
      <w:pPr>
        <w:ind w:left="1440"/>
        <w:outlineLvl w:val="0"/>
        <w:rPr>
          <w:rFonts w:ascii="Garamond" w:hAnsi="Garamond" w:cs="Arial"/>
          <w:sz w:val="24"/>
          <w:szCs w:val="24"/>
        </w:rPr>
      </w:pPr>
    </w:p>
    <w:p w:rsidR="00D50FBF" w:rsidRPr="00D50FBF" w:rsidRDefault="00D50FBF" w:rsidP="00D50FBF">
      <w:pPr>
        <w:ind w:left="720"/>
        <w:jc w:val="both"/>
        <w:outlineLvl w:val="0"/>
        <w:rPr>
          <w:rFonts w:ascii="Garamond" w:hAnsi="Garamond"/>
          <w:b/>
          <w:sz w:val="24"/>
          <w:szCs w:val="24"/>
        </w:rPr>
      </w:pPr>
      <w:proofErr w:type="spellStart"/>
      <w:r w:rsidRPr="00D50FBF">
        <w:rPr>
          <w:rFonts w:ascii="Garamond" w:hAnsi="Garamond"/>
          <w:b/>
          <w:sz w:val="24"/>
          <w:szCs w:val="24"/>
        </w:rPr>
        <w:t>Brownfields</w:t>
      </w:r>
      <w:proofErr w:type="spellEnd"/>
      <w:r w:rsidRPr="00D50FBF">
        <w:rPr>
          <w:rFonts w:ascii="Garamond" w:hAnsi="Garamond"/>
          <w:b/>
          <w:sz w:val="24"/>
          <w:szCs w:val="24"/>
        </w:rPr>
        <w:t xml:space="preserve"> and Land Revitalization </w:t>
      </w:r>
    </w:p>
    <w:p w:rsidR="00D50FBF" w:rsidRPr="007A5DBB" w:rsidRDefault="00D50FBF" w:rsidP="007A5DBB">
      <w:pPr>
        <w:ind w:left="1440"/>
        <w:jc w:val="both"/>
        <w:outlineLvl w:val="0"/>
        <w:rPr>
          <w:rFonts w:ascii="Garamond" w:hAnsi="Garamond"/>
          <w:sz w:val="24"/>
          <w:szCs w:val="24"/>
        </w:rPr>
      </w:pPr>
      <w:proofErr w:type="spellStart"/>
      <w:r w:rsidRPr="007A5DBB">
        <w:rPr>
          <w:rFonts w:ascii="Garamond" w:hAnsi="Garamond"/>
          <w:sz w:val="24"/>
          <w:szCs w:val="24"/>
        </w:rPr>
        <w:t>Brownfields</w:t>
      </w:r>
      <w:proofErr w:type="spellEnd"/>
      <w:r w:rsidRPr="007A5DBB">
        <w:rPr>
          <w:rFonts w:ascii="Garamond" w:hAnsi="Garamond"/>
          <w:sz w:val="24"/>
          <w:szCs w:val="24"/>
        </w:rPr>
        <w:t xml:space="preserve"> are real property, the expansion, redevelopment, or reuse of which may be complicated by the presence or potential presence of a hazardous substance, pollutant, or contaminant. Cleaning up and reinvesting in these properties protects the environment, reduces blight, and takes development pressures off green</w:t>
      </w:r>
      <w:r w:rsidR="00762DE5">
        <w:rPr>
          <w:rFonts w:ascii="Garamond" w:hAnsi="Garamond"/>
          <w:sz w:val="24"/>
          <w:szCs w:val="24"/>
        </w:rPr>
        <w:t xml:space="preserve"> </w:t>
      </w:r>
      <w:r w:rsidRPr="007A5DBB">
        <w:rPr>
          <w:rFonts w:ascii="Garamond" w:hAnsi="Garamond"/>
          <w:sz w:val="24"/>
          <w:szCs w:val="24"/>
        </w:rPr>
        <w:t xml:space="preserve">spaces and working lands. </w:t>
      </w:r>
    </w:p>
    <w:p w:rsidR="00D50FBF" w:rsidRDefault="00D50FBF" w:rsidP="007A5DBB">
      <w:pPr>
        <w:ind w:left="1440"/>
        <w:jc w:val="both"/>
        <w:outlineLvl w:val="0"/>
        <w:rPr>
          <w:rFonts w:ascii="Garamond" w:hAnsi="Garamond"/>
          <w:sz w:val="24"/>
          <w:szCs w:val="24"/>
        </w:rPr>
      </w:pPr>
      <w:r w:rsidRPr="007A5DBB">
        <w:rPr>
          <w:rFonts w:ascii="Garamond" w:hAnsi="Garamond"/>
          <w:sz w:val="24"/>
          <w:szCs w:val="24"/>
        </w:rPr>
        <w:t xml:space="preserve">To access basic information, including grants and funding, laws and statutes, go to: </w:t>
      </w:r>
      <w:hyperlink r:id="rId22" w:history="1">
        <w:r w:rsidR="00B1202F" w:rsidRPr="006A7276">
          <w:rPr>
            <w:rStyle w:val="Hyperlink"/>
            <w:rFonts w:ascii="Garamond" w:hAnsi="Garamond"/>
            <w:sz w:val="24"/>
            <w:szCs w:val="24"/>
          </w:rPr>
          <w:t>http://www.epa.gov/brownfields/index.html</w:t>
        </w:r>
      </w:hyperlink>
    </w:p>
    <w:p w:rsidR="00B1202F" w:rsidRDefault="00B1202F" w:rsidP="007A5DBB">
      <w:pPr>
        <w:ind w:left="1440"/>
        <w:jc w:val="both"/>
        <w:outlineLvl w:val="0"/>
        <w:rPr>
          <w:rFonts w:ascii="Garamond" w:hAnsi="Garamond"/>
          <w:sz w:val="24"/>
          <w:szCs w:val="24"/>
        </w:rPr>
      </w:pPr>
    </w:p>
    <w:p w:rsidR="00154211" w:rsidRDefault="00154211" w:rsidP="00D50FBF">
      <w:pPr>
        <w:ind w:left="720"/>
        <w:jc w:val="both"/>
        <w:outlineLvl w:val="0"/>
        <w:rPr>
          <w:rFonts w:ascii="Garamond" w:hAnsi="Garamond"/>
          <w:b/>
          <w:sz w:val="24"/>
          <w:szCs w:val="24"/>
        </w:rPr>
      </w:pPr>
    </w:p>
    <w:p w:rsidR="00D50FBF" w:rsidRPr="00824A67" w:rsidRDefault="007A5DBB" w:rsidP="00824A67">
      <w:pPr>
        <w:pStyle w:val="ListParagraph"/>
        <w:numPr>
          <w:ilvl w:val="0"/>
          <w:numId w:val="32"/>
        </w:numPr>
        <w:jc w:val="both"/>
        <w:outlineLvl w:val="0"/>
        <w:rPr>
          <w:rFonts w:ascii="Garamond" w:hAnsi="Garamond"/>
          <w:b/>
          <w:sz w:val="24"/>
          <w:szCs w:val="24"/>
        </w:rPr>
      </w:pPr>
      <w:r w:rsidRPr="00824A67">
        <w:rPr>
          <w:rFonts w:ascii="Garamond" w:hAnsi="Garamond"/>
          <w:b/>
          <w:sz w:val="24"/>
          <w:szCs w:val="24"/>
        </w:rPr>
        <w:t xml:space="preserve"> Pennsylvania </w:t>
      </w:r>
      <w:r w:rsidR="00D50FBF" w:rsidRPr="00824A67">
        <w:rPr>
          <w:rFonts w:ascii="Garamond" w:hAnsi="Garamond"/>
          <w:b/>
          <w:sz w:val="24"/>
          <w:szCs w:val="24"/>
        </w:rPr>
        <w:t>State</w:t>
      </w:r>
      <w:r w:rsidRPr="00824A67">
        <w:rPr>
          <w:rFonts w:ascii="Garamond" w:hAnsi="Garamond"/>
          <w:b/>
          <w:sz w:val="24"/>
          <w:szCs w:val="24"/>
        </w:rPr>
        <w:t xml:space="preserve"> or</w:t>
      </w:r>
      <w:r w:rsidR="0092691B">
        <w:rPr>
          <w:rFonts w:ascii="Garamond" w:hAnsi="Garamond"/>
          <w:b/>
          <w:sz w:val="24"/>
          <w:szCs w:val="24"/>
        </w:rPr>
        <w:t xml:space="preserve"> L</w:t>
      </w:r>
      <w:r w:rsidR="00D50FBF" w:rsidRPr="00824A67">
        <w:rPr>
          <w:rFonts w:ascii="Garamond" w:hAnsi="Garamond"/>
          <w:b/>
          <w:sz w:val="24"/>
          <w:szCs w:val="24"/>
        </w:rPr>
        <w:t>ocal programs</w:t>
      </w:r>
    </w:p>
    <w:p w:rsidR="007A5DBB" w:rsidRPr="00D50FBF" w:rsidRDefault="007A5DBB" w:rsidP="00D50FBF">
      <w:pPr>
        <w:ind w:left="720"/>
        <w:jc w:val="both"/>
        <w:outlineLvl w:val="0"/>
        <w:rPr>
          <w:rFonts w:ascii="Garamond" w:hAnsi="Garamond"/>
          <w:b/>
          <w:sz w:val="24"/>
          <w:szCs w:val="24"/>
        </w:rPr>
      </w:pPr>
    </w:p>
    <w:p w:rsidR="00D50FBF" w:rsidRDefault="00D50FBF" w:rsidP="007E4CC1">
      <w:pPr>
        <w:ind w:left="720"/>
        <w:outlineLvl w:val="0"/>
        <w:rPr>
          <w:rFonts w:ascii="Garamond" w:hAnsi="Garamond"/>
          <w:sz w:val="24"/>
          <w:szCs w:val="24"/>
        </w:rPr>
      </w:pPr>
      <w:r w:rsidRPr="007E4CC1">
        <w:rPr>
          <w:rFonts w:ascii="Garamond" w:hAnsi="Garamond"/>
          <w:i/>
          <w:sz w:val="24"/>
          <w:szCs w:val="24"/>
        </w:rPr>
        <w:t>Pennsylvania Dept. of Environmental Protection, Bureau of Waste Management</w:t>
      </w:r>
      <w:r w:rsidR="0079229D">
        <w:rPr>
          <w:rFonts w:ascii="Garamond" w:hAnsi="Garamond"/>
          <w:i/>
          <w:sz w:val="24"/>
          <w:szCs w:val="24"/>
        </w:rPr>
        <w:t>/</w:t>
      </w:r>
      <w:r w:rsidRPr="007A5DBB">
        <w:rPr>
          <w:rFonts w:ascii="Garamond" w:hAnsi="Garamond"/>
          <w:sz w:val="24"/>
          <w:szCs w:val="24"/>
        </w:rPr>
        <w:t xml:space="preserve">: </w:t>
      </w:r>
      <w:hyperlink r:id="rId23" w:history="1">
        <w:r w:rsidR="007E4CC1" w:rsidRPr="006A7276">
          <w:rPr>
            <w:rStyle w:val="Hyperlink"/>
            <w:rFonts w:ascii="Garamond" w:hAnsi="Garamond"/>
            <w:sz w:val="24"/>
            <w:szCs w:val="24"/>
          </w:rPr>
          <w:t>http://www.depweb.state.pa.us/landrecwaste/site/default.asp</w:t>
        </w:r>
      </w:hyperlink>
    </w:p>
    <w:p w:rsidR="00D50FBF" w:rsidRDefault="00D50FBF" w:rsidP="00D50FBF">
      <w:pPr>
        <w:ind w:left="720"/>
        <w:jc w:val="both"/>
        <w:outlineLvl w:val="0"/>
        <w:rPr>
          <w:rFonts w:ascii="Garamond" w:hAnsi="Garamond"/>
          <w:sz w:val="24"/>
          <w:szCs w:val="24"/>
        </w:rPr>
      </w:pPr>
      <w:proofErr w:type="gramStart"/>
      <w:r w:rsidRPr="007A5DBB">
        <w:rPr>
          <w:rFonts w:ascii="Garamond" w:hAnsi="Garamond"/>
          <w:sz w:val="24"/>
          <w:szCs w:val="24"/>
        </w:rPr>
        <w:t>The agency responsible for overseeing environmental cleanup, recycling, storage tank and solid waste programs in PA.</w:t>
      </w:r>
      <w:proofErr w:type="gramEnd"/>
      <w:r w:rsidRPr="007A5DBB">
        <w:rPr>
          <w:rFonts w:ascii="Garamond" w:hAnsi="Garamond"/>
          <w:sz w:val="24"/>
          <w:szCs w:val="24"/>
        </w:rPr>
        <w:t xml:space="preserve"> Click on the “BWM Homepage” option for a master directory of links to information on state-funded Hazardous Sites Cleanup Program, Pennsylvania Landfill List, Regulated Storage Tank Listings, Storage Tank Release Incidents, Land Recycling Programs, Solid Waste Programs, and any additional information on Superfund (CERCLA) In Pennsylvania.</w:t>
      </w:r>
    </w:p>
    <w:p w:rsidR="007A5DBB" w:rsidRDefault="007A5DBB" w:rsidP="00D50FBF">
      <w:pPr>
        <w:ind w:left="720"/>
        <w:jc w:val="both"/>
        <w:outlineLvl w:val="0"/>
        <w:rPr>
          <w:rFonts w:ascii="Garamond" w:hAnsi="Garamond"/>
          <w:sz w:val="24"/>
          <w:szCs w:val="24"/>
        </w:rPr>
      </w:pPr>
    </w:p>
    <w:p w:rsidR="00D50FBF" w:rsidRPr="00D50FBF" w:rsidRDefault="0092691B" w:rsidP="00D50FBF">
      <w:pPr>
        <w:ind w:left="720"/>
        <w:jc w:val="both"/>
        <w:outlineLvl w:val="0"/>
        <w:rPr>
          <w:rFonts w:ascii="Garamond" w:hAnsi="Garamond"/>
          <w:b/>
          <w:sz w:val="24"/>
          <w:szCs w:val="24"/>
        </w:rPr>
      </w:pPr>
      <w:r>
        <w:rPr>
          <w:rFonts w:ascii="Garamond" w:hAnsi="Garamond"/>
          <w:sz w:val="24"/>
          <w:szCs w:val="24"/>
        </w:rPr>
        <w:t xml:space="preserve">Use this site to connect to: </w:t>
      </w:r>
    </w:p>
    <w:p w:rsidR="0092691B" w:rsidRPr="0092691B" w:rsidRDefault="0092691B" w:rsidP="0092691B">
      <w:pPr>
        <w:pStyle w:val="Heading1"/>
        <w:ind w:left="1440"/>
        <w:rPr>
          <w:rFonts w:ascii="Garamond" w:hAnsi="Garamond"/>
        </w:rPr>
      </w:pPr>
      <w:r>
        <w:t xml:space="preserve">PENN DEP Hazardous Site Response Actions List/ </w:t>
      </w:r>
      <w:hyperlink r:id="rId24" w:history="1">
        <w:r w:rsidRPr="0092691B">
          <w:rPr>
            <w:rStyle w:val="Hyperlink"/>
            <w:rFonts w:ascii="Garamond" w:hAnsi="Garamond"/>
          </w:rPr>
          <w:t>http://www.portal.state.pa.us/portal/server.pt?open=514&amp;objID=589564&amp;mode=2</w:t>
        </w:r>
      </w:hyperlink>
    </w:p>
    <w:p w:rsidR="00F01617" w:rsidRDefault="00F01617" w:rsidP="0092691B">
      <w:pPr>
        <w:ind w:left="1440"/>
        <w:jc w:val="both"/>
        <w:outlineLvl w:val="0"/>
        <w:rPr>
          <w:rFonts w:ascii="Garamond" w:hAnsi="Garamond"/>
          <w:sz w:val="24"/>
          <w:szCs w:val="24"/>
        </w:rPr>
      </w:pPr>
      <w:r w:rsidRPr="0092691B">
        <w:rPr>
          <w:rFonts w:ascii="Garamond" w:hAnsi="Garamond"/>
          <w:sz w:val="24"/>
          <w:szCs w:val="24"/>
        </w:rPr>
        <w:t xml:space="preserve">This list represents hazardous sites response actions that have been taken since the enactment of the Hazardous Sites Cleanup Act (HSCA) on October 18, 1988. The information in this list is derived from DEP's </w:t>
      </w:r>
      <w:proofErr w:type="spellStart"/>
      <w:r w:rsidRPr="0092691B">
        <w:rPr>
          <w:rFonts w:ascii="Garamond" w:hAnsi="Garamond"/>
          <w:sz w:val="24"/>
          <w:szCs w:val="24"/>
        </w:rPr>
        <w:t>eFACTS</w:t>
      </w:r>
      <w:proofErr w:type="spellEnd"/>
      <w:r w:rsidRPr="0092691B">
        <w:rPr>
          <w:rFonts w:ascii="Garamond" w:hAnsi="Garamond"/>
          <w:sz w:val="24"/>
          <w:szCs w:val="24"/>
        </w:rPr>
        <w:t xml:space="preserve"> (Environment, Facility, Application, </w:t>
      </w:r>
      <w:proofErr w:type="gramStart"/>
      <w:r w:rsidRPr="0092691B">
        <w:rPr>
          <w:rFonts w:ascii="Garamond" w:hAnsi="Garamond"/>
          <w:sz w:val="24"/>
          <w:szCs w:val="24"/>
        </w:rPr>
        <w:t>Compliance</w:t>
      </w:r>
      <w:proofErr w:type="gramEnd"/>
      <w:r w:rsidRPr="0092691B">
        <w:rPr>
          <w:rFonts w:ascii="Garamond" w:hAnsi="Garamond"/>
          <w:sz w:val="24"/>
          <w:szCs w:val="24"/>
        </w:rPr>
        <w:t xml:space="preserve"> Tracking System). The list is current through October 9, 2009. The purpose of providing this listing is not to identify problem areas, rather to identify the status of all response actions that have been taken utilizing HSCA funding.</w:t>
      </w:r>
    </w:p>
    <w:p w:rsidR="00762DE5" w:rsidRDefault="00762DE5" w:rsidP="0092691B">
      <w:pPr>
        <w:ind w:left="1440"/>
        <w:jc w:val="both"/>
        <w:outlineLvl w:val="0"/>
        <w:rPr>
          <w:rFonts w:ascii="Garamond" w:hAnsi="Garamond"/>
          <w:sz w:val="24"/>
          <w:szCs w:val="24"/>
        </w:rPr>
      </w:pPr>
      <w:r>
        <w:rPr>
          <w:rFonts w:ascii="Garamond" w:hAnsi="Garamond"/>
          <w:sz w:val="24"/>
          <w:szCs w:val="24"/>
        </w:rPr>
        <w:t xml:space="preserve"> </w:t>
      </w:r>
    </w:p>
    <w:p w:rsidR="00762DE5" w:rsidRDefault="00762DE5" w:rsidP="0092691B">
      <w:pPr>
        <w:ind w:left="1440"/>
        <w:jc w:val="both"/>
        <w:outlineLvl w:val="0"/>
        <w:rPr>
          <w:rFonts w:ascii="Garamond" w:hAnsi="Garamond"/>
          <w:sz w:val="24"/>
          <w:szCs w:val="24"/>
        </w:rPr>
      </w:pPr>
    </w:p>
    <w:p w:rsidR="00762DE5" w:rsidRDefault="00762DE5" w:rsidP="0092691B">
      <w:pPr>
        <w:ind w:left="1440"/>
        <w:jc w:val="both"/>
        <w:outlineLvl w:val="0"/>
        <w:rPr>
          <w:rFonts w:ascii="Garamond" w:hAnsi="Garamond"/>
          <w:sz w:val="24"/>
          <w:szCs w:val="24"/>
        </w:rPr>
      </w:pPr>
    </w:p>
    <w:p w:rsidR="00762DE5" w:rsidRDefault="00762DE5" w:rsidP="0092691B">
      <w:pPr>
        <w:ind w:left="1440"/>
        <w:jc w:val="both"/>
        <w:outlineLvl w:val="0"/>
        <w:rPr>
          <w:rFonts w:ascii="Garamond" w:hAnsi="Garamond"/>
          <w:sz w:val="24"/>
          <w:szCs w:val="24"/>
        </w:rPr>
      </w:pPr>
    </w:p>
    <w:p w:rsidR="00762DE5" w:rsidRPr="0092691B" w:rsidRDefault="00762DE5" w:rsidP="0092691B">
      <w:pPr>
        <w:ind w:left="1440"/>
        <w:jc w:val="both"/>
        <w:outlineLvl w:val="0"/>
        <w:rPr>
          <w:rFonts w:ascii="Garamond" w:hAnsi="Garamond"/>
          <w:b/>
          <w:sz w:val="24"/>
          <w:szCs w:val="24"/>
        </w:rPr>
      </w:pPr>
    </w:p>
    <w:p w:rsidR="00F01617" w:rsidRDefault="00F01617" w:rsidP="00D50FBF">
      <w:pPr>
        <w:ind w:left="720"/>
        <w:jc w:val="both"/>
        <w:outlineLvl w:val="0"/>
        <w:rPr>
          <w:rFonts w:ascii="Garamond" w:hAnsi="Garamond"/>
          <w:b/>
          <w:sz w:val="24"/>
          <w:szCs w:val="24"/>
        </w:rPr>
      </w:pPr>
    </w:p>
    <w:p w:rsidR="00D50FBF" w:rsidRPr="00D50FBF" w:rsidRDefault="00D50FBF" w:rsidP="00873BF7">
      <w:pPr>
        <w:jc w:val="both"/>
        <w:outlineLvl w:val="0"/>
        <w:rPr>
          <w:rFonts w:ascii="Garamond" w:hAnsi="Garamond"/>
          <w:b/>
          <w:sz w:val="24"/>
          <w:szCs w:val="24"/>
        </w:rPr>
      </w:pPr>
      <w:r w:rsidRPr="00D50FBF">
        <w:rPr>
          <w:rFonts w:ascii="Garamond" w:hAnsi="Garamond"/>
          <w:b/>
          <w:sz w:val="24"/>
          <w:szCs w:val="24"/>
        </w:rPr>
        <w:lastRenderedPageBreak/>
        <w:t>VI</w:t>
      </w:r>
      <w:proofErr w:type="gramStart"/>
      <w:r w:rsidRPr="00D50FBF">
        <w:rPr>
          <w:rFonts w:ascii="Garamond" w:hAnsi="Garamond"/>
          <w:b/>
          <w:sz w:val="24"/>
          <w:szCs w:val="24"/>
        </w:rPr>
        <w:t>.  Maps</w:t>
      </w:r>
      <w:proofErr w:type="gramEnd"/>
      <w:r w:rsidRPr="00D50FBF">
        <w:rPr>
          <w:rFonts w:ascii="Garamond" w:hAnsi="Garamond"/>
          <w:b/>
          <w:sz w:val="24"/>
          <w:szCs w:val="24"/>
        </w:rPr>
        <w:t xml:space="preserve">, City Directories, and </w:t>
      </w:r>
      <w:r w:rsidR="0004464C">
        <w:rPr>
          <w:rFonts w:ascii="Garamond" w:hAnsi="Garamond"/>
          <w:b/>
          <w:sz w:val="24"/>
          <w:szCs w:val="24"/>
        </w:rPr>
        <w:t xml:space="preserve">Additional </w:t>
      </w:r>
      <w:r w:rsidR="00643FCA">
        <w:rPr>
          <w:rFonts w:ascii="Garamond" w:hAnsi="Garamond"/>
          <w:b/>
          <w:sz w:val="24"/>
          <w:szCs w:val="24"/>
        </w:rPr>
        <w:t>S</w:t>
      </w:r>
      <w:r w:rsidR="001C77FB">
        <w:rPr>
          <w:rFonts w:ascii="Garamond" w:hAnsi="Garamond"/>
          <w:b/>
          <w:sz w:val="24"/>
          <w:szCs w:val="24"/>
        </w:rPr>
        <w:t xml:space="preserve">ources of </w:t>
      </w:r>
      <w:r w:rsidR="00643FCA">
        <w:rPr>
          <w:rFonts w:ascii="Garamond" w:hAnsi="Garamond"/>
          <w:b/>
          <w:sz w:val="24"/>
          <w:szCs w:val="24"/>
        </w:rPr>
        <w:t>D</w:t>
      </w:r>
      <w:r w:rsidR="0004464C">
        <w:rPr>
          <w:rFonts w:ascii="Garamond" w:hAnsi="Garamond"/>
          <w:b/>
          <w:sz w:val="24"/>
          <w:szCs w:val="24"/>
        </w:rPr>
        <w:t>ata</w:t>
      </w:r>
      <w:r w:rsidRPr="00D50FBF">
        <w:rPr>
          <w:rFonts w:ascii="Garamond" w:hAnsi="Garamond"/>
          <w:b/>
          <w:sz w:val="24"/>
          <w:szCs w:val="24"/>
        </w:rPr>
        <w:t xml:space="preserve"> </w:t>
      </w:r>
    </w:p>
    <w:p w:rsidR="00D50FBF" w:rsidRPr="00D50FBF" w:rsidRDefault="00D50FBF" w:rsidP="00D50FBF">
      <w:pPr>
        <w:ind w:left="720"/>
        <w:jc w:val="both"/>
        <w:outlineLvl w:val="0"/>
        <w:rPr>
          <w:rFonts w:ascii="Garamond" w:hAnsi="Garamond"/>
          <w:b/>
          <w:sz w:val="24"/>
          <w:szCs w:val="24"/>
        </w:rPr>
      </w:pPr>
    </w:p>
    <w:p w:rsidR="00D50FBF" w:rsidRDefault="00824A67" w:rsidP="005C51D1">
      <w:pPr>
        <w:jc w:val="both"/>
        <w:outlineLvl w:val="0"/>
        <w:rPr>
          <w:rFonts w:ascii="Garamond" w:hAnsi="Garamond"/>
          <w:b/>
          <w:sz w:val="24"/>
          <w:szCs w:val="24"/>
        </w:rPr>
      </w:pPr>
      <w:r>
        <w:rPr>
          <w:rFonts w:ascii="Garamond" w:hAnsi="Garamond"/>
          <w:b/>
          <w:sz w:val="24"/>
          <w:szCs w:val="24"/>
        </w:rPr>
        <w:t xml:space="preserve">  </w:t>
      </w:r>
      <w:r w:rsidR="00D50FBF" w:rsidRPr="00D50FBF">
        <w:rPr>
          <w:rFonts w:ascii="Garamond" w:hAnsi="Garamond"/>
          <w:b/>
          <w:sz w:val="24"/>
          <w:szCs w:val="24"/>
        </w:rPr>
        <w:t>Current</w:t>
      </w:r>
      <w:r w:rsidR="005C51D1">
        <w:rPr>
          <w:rFonts w:ascii="Garamond" w:hAnsi="Garamond"/>
          <w:b/>
          <w:sz w:val="24"/>
          <w:szCs w:val="24"/>
        </w:rPr>
        <w:t xml:space="preserve"> - general</w:t>
      </w:r>
      <w:r w:rsidR="00D50FBF" w:rsidRPr="00D50FBF">
        <w:rPr>
          <w:rFonts w:ascii="Garamond" w:hAnsi="Garamond"/>
          <w:b/>
          <w:sz w:val="24"/>
          <w:szCs w:val="24"/>
        </w:rPr>
        <w:t>:</w:t>
      </w:r>
    </w:p>
    <w:p w:rsidR="00460C7B" w:rsidRPr="00D50FBF" w:rsidRDefault="00460C7B" w:rsidP="00D50FBF">
      <w:pPr>
        <w:ind w:left="720"/>
        <w:jc w:val="both"/>
        <w:outlineLvl w:val="0"/>
        <w:rPr>
          <w:rFonts w:ascii="Garamond" w:hAnsi="Garamond"/>
          <w:b/>
          <w:sz w:val="24"/>
          <w:szCs w:val="24"/>
        </w:rPr>
      </w:pPr>
    </w:p>
    <w:p w:rsidR="00B24105" w:rsidRPr="003C50BD" w:rsidRDefault="00B24105" w:rsidP="004579D0">
      <w:pPr>
        <w:ind w:left="720"/>
        <w:jc w:val="both"/>
        <w:outlineLvl w:val="0"/>
        <w:rPr>
          <w:rFonts w:ascii="Garamond" w:hAnsi="Garamond"/>
          <w:sz w:val="24"/>
          <w:szCs w:val="24"/>
        </w:rPr>
      </w:pPr>
      <w:r w:rsidRPr="003C50BD">
        <w:rPr>
          <w:rFonts w:ascii="Garamond" w:hAnsi="Garamond"/>
          <w:i/>
          <w:sz w:val="24"/>
          <w:szCs w:val="24"/>
        </w:rPr>
        <w:t xml:space="preserve">Google </w:t>
      </w:r>
      <w:r w:rsidR="00B10737" w:rsidRPr="003C50BD">
        <w:rPr>
          <w:rFonts w:ascii="Garamond" w:hAnsi="Garamond"/>
          <w:i/>
          <w:sz w:val="24"/>
          <w:szCs w:val="24"/>
        </w:rPr>
        <w:t>Maps</w:t>
      </w:r>
      <w:r w:rsidR="002C434D">
        <w:rPr>
          <w:rFonts w:ascii="Garamond" w:hAnsi="Garamond"/>
          <w:i/>
          <w:sz w:val="24"/>
          <w:szCs w:val="24"/>
        </w:rPr>
        <w:t>/</w:t>
      </w:r>
      <w:r w:rsidR="003C50BD">
        <w:rPr>
          <w:rFonts w:ascii="Garamond" w:hAnsi="Garamond"/>
          <w:i/>
          <w:sz w:val="24"/>
          <w:szCs w:val="24"/>
        </w:rPr>
        <w:t xml:space="preserve"> </w:t>
      </w:r>
      <w:hyperlink r:id="rId25" w:history="1">
        <w:r w:rsidR="00B10737" w:rsidRPr="003C50BD">
          <w:rPr>
            <w:rStyle w:val="Hyperlink"/>
            <w:rFonts w:ascii="Garamond" w:hAnsi="Garamond"/>
            <w:sz w:val="24"/>
            <w:szCs w:val="24"/>
          </w:rPr>
          <w:t>http://maps.google.com/</w:t>
        </w:r>
      </w:hyperlink>
      <w:r w:rsidR="003C50BD">
        <w:rPr>
          <w:rFonts w:ascii="Garamond" w:hAnsi="Garamond"/>
          <w:sz w:val="24"/>
          <w:szCs w:val="24"/>
        </w:rPr>
        <w:t xml:space="preserve">  </w:t>
      </w:r>
      <w:r w:rsidR="00B10737" w:rsidRPr="003C50BD">
        <w:rPr>
          <w:rFonts w:ascii="Garamond" w:hAnsi="Garamond"/>
          <w:sz w:val="24"/>
          <w:szCs w:val="24"/>
        </w:rPr>
        <w:t xml:space="preserve">Search by address to display traffic, satellite and terrain images and more.   </w:t>
      </w:r>
    </w:p>
    <w:p w:rsidR="003C50BD" w:rsidRPr="003C50BD" w:rsidRDefault="003C50BD" w:rsidP="003C50BD">
      <w:pPr>
        <w:pStyle w:val="Heading2"/>
        <w:ind w:left="720"/>
        <w:rPr>
          <w:rFonts w:ascii="Garamond" w:hAnsi="Garamond"/>
          <w:b w:val="0"/>
          <w:sz w:val="24"/>
          <w:szCs w:val="24"/>
        </w:rPr>
      </w:pPr>
      <w:r w:rsidRPr="003C50BD">
        <w:rPr>
          <w:rFonts w:ascii="Garamond" w:hAnsi="Garamond"/>
          <w:b w:val="0"/>
          <w:sz w:val="24"/>
          <w:szCs w:val="24"/>
        </w:rPr>
        <w:t>Google Earth</w:t>
      </w:r>
      <w:proofErr w:type="gramStart"/>
      <w:r w:rsidR="002C434D">
        <w:rPr>
          <w:rFonts w:ascii="Garamond" w:hAnsi="Garamond"/>
          <w:b w:val="0"/>
          <w:sz w:val="24"/>
          <w:szCs w:val="24"/>
        </w:rPr>
        <w:t>/</w:t>
      </w:r>
      <w:r>
        <w:rPr>
          <w:rFonts w:ascii="Garamond" w:hAnsi="Garamond"/>
          <w:b w:val="0"/>
          <w:sz w:val="24"/>
          <w:szCs w:val="24"/>
        </w:rPr>
        <w:t xml:space="preserve"> </w:t>
      </w:r>
      <w:r w:rsidRPr="003C50BD">
        <w:rPr>
          <w:rFonts w:ascii="Garamond" w:hAnsi="Garamond"/>
          <w:b w:val="0"/>
          <w:sz w:val="24"/>
          <w:szCs w:val="24"/>
        </w:rPr>
        <w:t xml:space="preserve"> </w:t>
      </w:r>
      <w:proofErr w:type="gramEnd"/>
      <w:r w:rsidR="00634831">
        <w:fldChar w:fldCharType="begin"/>
      </w:r>
      <w:r w:rsidR="005D5D2D">
        <w:instrText>HYPERLINK "http://earth.google.com/"</w:instrText>
      </w:r>
      <w:r w:rsidR="00634831">
        <w:fldChar w:fldCharType="separate"/>
      </w:r>
      <w:r w:rsidRPr="003C50BD">
        <w:rPr>
          <w:rStyle w:val="Hyperlink"/>
          <w:rFonts w:ascii="Garamond" w:hAnsi="Garamond"/>
          <w:b w:val="0"/>
          <w:i w:val="0"/>
          <w:sz w:val="24"/>
          <w:szCs w:val="24"/>
        </w:rPr>
        <w:t>http://earth.google.com</w:t>
      </w:r>
      <w:r w:rsidR="00634831">
        <w:fldChar w:fldCharType="end"/>
      </w:r>
      <w:r w:rsidRPr="003C50BD">
        <w:rPr>
          <w:rFonts w:ascii="Garamond" w:hAnsi="Garamond"/>
          <w:b w:val="0"/>
          <w:sz w:val="24"/>
          <w:szCs w:val="24"/>
        </w:rPr>
        <w:t xml:space="preserve">  </w:t>
      </w:r>
      <w:r w:rsidRPr="003C50BD">
        <w:rPr>
          <w:rFonts w:ascii="Garamond" w:hAnsi="Garamond"/>
          <w:b w:val="0"/>
          <w:i w:val="0"/>
          <w:sz w:val="24"/>
          <w:szCs w:val="24"/>
        </w:rPr>
        <w:t xml:space="preserve"> 3D viewer for satellite imagery, aerial photography, maps and other information. </w:t>
      </w:r>
    </w:p>
    <w:p w:rsidR="003C50BD" w:rsidRPr="003C50BD" w:rsidRDefault="003C50BD" w:rsidP="00B65177">
      <w:pPr>
        <w:jc w:val="both"/>
        <w:outlineLvl w:val="0"/>
        <w:rPr>
          <w:rFonts w:ascii="Garamond" w:hAnsi="Garamond"/>
          <w:bCs/>
          <w:i/>
          <w:sz w:val="24"/>
          <w:szCs w:val="24"/>
        </w:rPr>
      </w:pPr>
    </w:p>
    <w:p w:rsidR="00B10737" w:rsidRPr="003C50BD" w:rsidRDefault="002C434D" w:rsidP="00B10737">
      <w:pPr>
        <w:ind w:firstLine="720"/>
        <w:jc w:val="both"/>
        <w:outlineLvl w:val="0"/>
        <w:rPr>
          <w:rFonts w:ascii="Garamond" w:hAnsi="Garamond"/>
          <w:bCs/>
          <w:i/>
          <w:sz w:val="24"/>
          <w:szCs w:val="24"/>
        </w:rPr>
      </w:pPr>
      <w:r>
        <w:rPr>
          <w:rFonts w:ascii="Garamond" w:hAnsi="Garamond"/>
          <w:bCs/>
          <w:i/>
          <w:sz w:val="24"/>
          <w:szCs w:val="24"/>
        </w:rPr>
        <w:t>vPike.com/</w:t>
      </w:r>
      <w:r w:rsidR="00B10737" w:rsidRPr="003C50BD">
        <w:rPr>
          <w:rFonts w:ascii="Garamond" w:hAnsi="Garamond"/>
          <w:bCs/>
          <w:i/>
          <w:sz w:val="24"/>
          <w:szCs w:val="24"/>
        </w:rPr>
        <w:t xml:space="preserve"> </w:t>
      </w:r>
      <w:hyperlink r:id="rId26" w:history="1">
        <w:r w:rsidR="00B10737" w:rsidRPr="00154211">
          <w:rPr>
            <w:rStyle w:val="Hyperlink"/>
            <w:rFonts w:ascii="Garamond" w:hAnsi="Garamond"/>
            <w:bCs/>
            <w:sz w:val="24"/>
            <w:szCs w:val="24"/>
          </w:rPr>
          <w:t>http://www.vpike.com/</w:t>
        </w:r>
      </w:hyperlink>
      <w:r w:rsidR="00B10737" w:rsidRPr="003C50BD">
        <w:rPr>
          <w:rFonts w:ascii="Garamond" w:hAnsi="Garamond"/>
          <w:bCs/>
          <w:i/>
          <w:sz w:val="24"/>
          <w:szCs w:val="24"/>
        </w:rPr>
        <w:t xml:space="preserve">, </w:t>
      </w:r>
      <w:r w:rsidR="00B10737" w:rsidRPr="003C50BD">
        <w:rPr>
          <w:rFonts w:ascii="Garamond" w:hAnsi="Garamond"/>
          <w:bCs/>
          <w:sz w:val="24"/>
          <w:szCs w:val="24"/>
        </w:rPr>
        <w:t>take a virtual tour around the neighborhood.</w:t>
      </w:r>
      <w:r w:rsidR="00B10737" w:rsidRPr="003C50BD">
        <w:rPr>
          <w:rFonts w:ascii="Garamond" w:hAnsi="Garamond"/>
          <w:bCs/>
          <w:i/>
          <w:sz w:val="24"/>
          <w:szCs w:val="24"/>
        </w:rPr>
        <w:t xml:space="preserve"> </w:t>
      </w:r>
    </w:p>
    <w:p w:rsidR="00B10737" w:rsidRPr="003C50BD" w:rsidRDefault="00B10737" w:rsidP="00B65177">
      <w:pPr>
        <w:jc w:val="both"/>
        <w:outlineLvl w:val="0"/>
        <w:rPr>
          <w:rFonts w:ascii="Garamond" w:hAnsi="Garamond"/>
          <w:bCs/>
          <w:i/>
          <w:sz w:val="24"/>
          <w:szCs w:val="24"/>
        </w:rPr>
      </w:pPr>
    </w:p>
    <w:p w:rsidR="004579D0" w:rsidRPr="003C50BD" w:rsidRDefault="004579D0" w:rsidP="004579D0">
      <w:pPr>
        <w:ind w:left="720"/>
        <w:jc w:val="both"/>
        <w:outlineLvl w:val="0"/>
        <w:rPr>
          <w:rFonts w:ascii="Garamond" w:hAnsi="Garamond"/>
          <w:sz w:val="24"/>
          <w:szCs w:val="24"/>
        </w:rPr>
      </w:pPr>
      <w:r w:rsidRPr="003C50BD">
        <w:rPr>
          <w:rFonts w:ascii="Garamond" w:hAnsi="Garamond"/>
          <w:i/>
          <w:iCs/>
          <w:sz w:val="24"/>
          <w:szCs w:val="24"/>
        </w:rPr>
        <w:t>The National Map</w:t>
      </w:r>
      <w:r w:rsidR="002C434D">
        <w:rPr>
          <w:rFonts w:ascii="Garamond" w:hAnsi="Garamond"/>
          <w:i/>
          <w:iCs/>
          <w:sz w:val="24"/>
          <w:szCs w:val="24"/>
        </w:rPr>
        <w:t xml:space="preserve">/ </w:t>
      </w:r>
      <w:hyperlink r:id="rId27" w:history="1">
        <w:r w:rsidRPr="003C50BD">
          <w:rPr>
            <w:rStyle w:val="Hyperlink"/>
            <w:rFonts w:ascii="Garamond" w:hAnsi="Garamond"/>
            <w:sz w:val="24"/>
            <w:szCs w:val="24"/>
          </w:rPr>
          <w:t>http://nationalmap.gov/</w:t>
        </w:r>
      </w:hyperlink>
      <w:r w:rsidRPr="003C50BD">
        <w:rPr>
          <w:rFonts w:ascii="Garamond" w:hAnsi="Garamond"/>
          <w:sz w:val="24"/>
          <w:szCs w:val="24"/>
        </w:rPr>
        <w:t xml:space="preserve"> From the U</w:t>
      </w:r>
      <w:r w:rsidR="00EC2420">
        <w:rPr>
          <w:rFonts w:ascii="Garamond" w:hAnsi="Garamond"/>
          <w:sz w:val="24"/>
          <w:szCs w:val="24"/>
        </w:rPr>
        <w:t xml:space="preserve">. </w:t>
      </w:r>
      <w:r w:rsidRPr="003C50BD">
        <w:rPr>
          <w:rFonts w:ascii="Garamond" w:hAnsi="Garamond"/>
          <w:sz w:val="24"/>
          <w:szCs w:val="24"/>
        </w:rPr>
        <w:t>S</w:t>
      </w:r>
      <w:r w:rsidR="00EC2420">
        <w:rPr>
          <w:rFonts w:ascii="Garamond" w:hAnsi="Garamond"/>
          <w:sz w:val="24"/>
          <w:szCs w:val="24"/>
        </w:rPr>
        <w:t xml:space="preserve">. </w:t>
      </w:r>
      <w:r w:rsidRPr="003C50BD">
        <w:rPr>
          <w:rFonts w:ascii="Garamond" w:hAnsi="Garamond"/>
          <w:sz w:val="24"/>
          <w:szCs w:val="24"/>
        </w:rPr>
        <w:t xml:space="preserve">Geographic </w:t>
      </w:r>
      <w:proofErr w:type="gramStart"/>
      <w:r w:rsidRPr="003C50BD">
        <w:rPr>
          <w:rFonts w:ascii="Garamond" w:hAnsi="Garamond"/>
          <w:sz w:val="24"/>
          <w:szCs w:val="24"/>
        </w:rPr>
        <w:t>Serv</w:t>
      </w:r>
      <w:r w:rsidR="00EC2420">
        <w:rPr>
          <w:rFonts w:ascii="Garamond" w:hAnsi="Garamond"/>
          <w:sz w:val="24"/>
          <w:szCs w:val="24"/>
        </w:rPr>
        <w:t>i</w:t>
      </w:r>
      <w:r w:rsidRPr="003C50BD">
        <w:rPr>
          <w:rFonts w:ascii="Garamond" w:hAnsi="Garamond"/>
          <w:sz w:val="24"/>
          <w:szCs w:val="24"/>
        </w:rPr>
        <w:t>ce</w:t>
      </w:r>
      <w:r w:rsidR="00B10737" w:rsidRPr="003C50BD">
        <w:rPr>
          <w:rFonts w:ascii="Garamond" w:hAnsi="Garamond"/>
          <w:sz w:val="24"/>
          <w:szCs w:val="24"/>
        </w:rPr>
        <w:t>,</w:t>
      </w:r>
      <w:proofErr w:type="gramEnd"/>
      <w:r w:rsidR="00B10737" w:rsidRPr="003C50BD">
        <w:rPr>
          <w:rFonts w:ascii="Garamond" w:hAnsi="Garamond"/>
          <w:sz w:val="24"/>
          <w:szCs w:val="24"/>
        </w:rPr>
        <w:t xml:space="preserve"> c</w:t>
      </w:r>
      <w:r w:rsidRPr="003C50BD">
        <w:rPr>
          <w:rFonts w:ascii="Garamond" w:hAnsi="Garamond"/>
          <w:sz w:val="24"/>
          <w:szCs w:val="24"/>
        </w:rPr>
        <w:t>reate</w:t>
      </w:r>
      <w:r w:rsidR="003C50BD">
        <w:rPr>
          <w:rFonts w:ascii="Garamond" w:hAnsi="Garamond"/>
          <w:sz w:val="24"/>
          <w:szCs w:val="24"/>
        </w:rPr>
        <w:t xml:space="preserve"> and view online interactive map with downloadable data</w:t>
      </w:r>
      <w:r w:rsidR="00432A3B">
        <w:rPr>
          <w:rFonts w:ascii="Garamond" w:hAnsi="Garamond"/>
          <w:sz w:val="24"/>
          <w:szCs w:val="24"/>
        </w:rPr>
        <w:t xml:space="preserve"> using “I want to make a map” tools</w:t>
      </w:r>
      <w:r w:rsidR="003C50BD">
        <w:rPr>
          <w:rFonts w:ascii="Garamond" w:hAnsi="Garamond"/>
          <w:sz w:val="24"/>
          <w:szCs w:val="24"/>
        </w:rPr>
        <w:t>.</w:t>
      </w:r>
      <w:r w:rsidRPr="003C50BD">
        <w:rPr>
          <w:rFonts w:ascii="Garamond" w:hAnsi="Garamond"/>
          <w:sz w:val="24"/>
          <w:szCs w:val="24"/>
        </w:rPr>
        <w:t xml:space="preserve">   </w:t>
      </w:r>
    </w:p>
    <w:p w:rsidR="00B24105" w:rsidRDefault="00B24105" w:rsidP="00B65177">
      <w:pPr>
        <w:jc w:val="both"/>
        <w:outlineLvl w:val="0"/>
        <w:rPr>
          <w:rFonts w:ascii="Garamond" w:hAnsi="Garamond"/>
          <w:bCs/>
          <w:i/>
          <w:sz w:val="24"/>
          <w:szCs w:val="24"/>
        </w:rPr>
      </w:pPr>
    </w:p>
    <w:p w:rsidR="005C51D1" w:rsidRPr="005C51D1" w:rsidRDefault="00824A67" w:rsidP="005C51D1">
      <w:pPr>
        <w:rPr>
          <w:rFonts w:ascii="Garamond" w:hAnsi="Garamond"/>
          <w:b/>
          <w:sz w:val="24"/>
          <w:szCs w:val="24"/>
        </w:rPr>
      </w:pPr>
      <w:r>
        <w:rPr>
          <w:rFonts w:ascii="Garamond" w:hAnsi="Garamond"/>
          <w:b/>
          <w:sz w:val="24"/>
          <w:szCs w:val="24"/>
        </w:rPr>
        <w:t xml:space="preserve">  </w:t>
      </w:r>
      <w:r w:rsidR="005C51D1" w:rsidRPr="005C51D1">
        <w:rPr>
          <w:rFonts w:ascii="Garamond" w:hAnsi="Garamond"/>
          <w:b/>
          <w:sz w:val="24"/>
          <w:szCs w:val="24"/>
        </w:rPr>
        <w:t>Current – PA:</w:t>
      </w:r>
    </w:p>
    <w:p w:rsidR="005C51D1" w:rsidRDefault="005C51D1" w:rsidP="004579D0">
      <w:pPr>
        <w:ind w:left="720"/>
        <w:rPr>
          <w:rFonts w:ascii="Garamond" w:hAnsi="Garamond"/>
          <w:i/>
          <w:sz w:val="24"/>
          <w:szCs w:val="24"/>
        </w:rPr>
      </w:pPr>
    </w:p>
    <w:p w:rsidR="00333A64" w:rsidRPr="00333A64" w:rsidRDefault="00295EAE" w:rsidP="004579D0">
      <w:pPr>
        <w:ind w:left="720"/>
        <w:rPr>
          <w:rFonts w:ascii="Garamond" w:hAnsi="Garamond"/>
          <w:sz w:val="24"/>
          <w:szCs w:val="24"/>
          <w:u w:val="single"/>
        </w:rPr>
      </w:pPr>
      <w:r>
        <w:rPr>
          <w:rFonts w:ascii="Garamond" w:hAnsi="Garamond"/>
          <w:sz w:val="24"/>
          <w:szCs w:val="24"/>
          <w:u w:val="single"/>
        </w:rPr>
        <w:t>Maps and Data</w:t>
      </w:r>
      <w:r w:rsidR="00333A64" w:rsidRPr="00333A64">
        <w:rPr>
          <w:rFonts w:ascii="Garamond" w:hAnsi="Garamond"/>
          <w:sz w:val="24"/>
          <w:szCs w:val="24"/>
          <w:u w:val="single"/>
        </w:rPr>
        <w:t>:</w:t>
      </w:r>
    </w:p>
    <w:p w:rsidR="00333A64" w:rsidRDefault="00333A64" w:rsidP="004579D0">
      <w:pPr>
        <w:ind w:left="720"/>
        <w:rPr>
          <w:rFonts w:ascii="Garamond" w:hAnsi="Garamond"/>
          <w:i/>
          <w:sz w:val="24"/>
          <w:szCs w:val="24"/>
        </w:rPr>
      </w:pPr>
    </w:p>
    <w:p w:rsidR="004579D0" w:rsidRPr="003C50BD" w:rsidRDefault="003C50BD" w:rsidP="004579D0">
      <w:pPr>
        <w:ind w:left="720"/>
        <w:rPr>
          <w:rFonts w:ascii="Garamond" w:hAnsi="Garamond"/>
          <w:sz w:val="24"/>
          <w:szCs w:val="24"/>
        </w:rPr>
      </w:pPr>
      <w:r w:rsidRPr="00B1202F">
        <w:rPr>
          <w:rFonts w:ascii="Garamond" w:hAnsi="Garamond"/>
          <w:i/>
          <w:sz w:val="24"/>
          <w:szCs w:val="24"/>
        </w:rPr>
        <w:t>Pennsylvania Spatial Data Access (PASDA)</w:t>
      </w:r>
      <w:proofErr w:type="gramStart"/>
      <w:r w:rsidR="002C434D">
        <w:rPr>
          <w:rFonts w:ascii="Garamond" w:hAnsi="Garamond"/>
          <w:i/>
          <w:sz w:val="24"/>
          <w:szCs w:val="24"/>
        </w:rPr>
        <w:t xml:space="preserve">/ </w:t>
      </w:r>
      <w:r w:rsidR="004579D0" w:rsidRPr="003C50BD">
        <w:rPr>
          <w:rFonts w:ascii="Garamond" w:hAnsi="Garamond"/>
          <w:i/>
          <w:sz w:val="24"/>
          <w:szCs w:val="24"/>
        </w:rPr>
        <w:t xml:space="preserve"> </w:t>
      </w:r>
      <w:proofErr w:type="gramEnd"/>
      <w:r w:rsidR="00634831">
        <w:fldChar w:fldCharType="begin"/>
      </w:r>
      <w:r w:rsidR="005D5D2D">
        <w:instrText>HYPERLINK "http://www.pasda.psu.edu/"</w:instrText>
      </w:r>
      <w:r w:rsidR="00634831">
        <w:fldChar w:fldCharType="separate"/>
      </w:r>
      <w:r w:rsidR="004579D0" w:rsidRPr="003C50BD">
        <w:rPr>
          <w:rStyle w:val="Hyperlink"/>
          <w:rFonts w:ascii="Garamond" w:hAnsi="Garamond"/>
          <w:sz w:val="24"/>
          <w:szCs w:val="24"/>
        </w:rPr>
        <w:t>http://www.pasda.psu.edu/</w:t>
      </w:r>
      <w:r w:rsidR="00634831">
        <w:fldChar w:fldCharType="end"/>
      </w:r>
      <w:r w:rsidR="004579D0" w:rsidRPr="003C50BD">
        <w:rPr>
          <w:rFonts w:ascii="Garamond" w:hAnsi="Garamond"/>
          <w:sz w:val="24"/>
          <w:szCs w:val="24"/>
        </w:rPr>
        <w:t xml:space="preserve">  </w:t>
      </w:r>
    </w:p>
    <w:p w:rsidR="004579D0" w:rsidRPr="003C50BD" w:rsidRDefault="003C50BD" w:rsidP="003C50BD">
      <w:pPr>
        <w:ind w:left="720"/>
        <w:jc w:val="both"/>
        <w:outlineLvl w:val="0"/>
        <w:rPr>
          <w:rFonts w:ascii="Garamond" w:hAnsi="Garamond"/>
          <w:bCs/>
          <w:i/>
          <w:sz w:val="24"/>
          <w:szCs w:val="24"/>
        </w:rPr>
      </w:pPr>
      <w:proofErr w:type="gramStart"/>
      <w:r w:rsidRPr="003C50BD">
        <w:rPr>
          <w:rFonts w:ascii="Garamond" w:hAnsi="Garamond"/>
          <w:sz w:val="24"/>
          <w:szCs w:val="24"/>
        </w:rPr>
        <w:t xml:space="preserve">Official public access geospatial information clearinghouse for the </w:t>
      </w:r>
      <w:hyperlink r:id="rId28" w:history="1">
        <w:r w:rsidRPr="002C434D">
          <w:rPr>
            <w:rStyle w:val="Hyperlink"/>
            <w:rFonts w:ascii="Garamond" w:hAnsi="Garamond"/>
            <w:color w:val="auto"/>
            <w:sz w:val="24"/>
            <w:szCs w:val="24"/>
            <w:u w:val="none"/>
          </w:rPr>
          <w:t>Commonwealth of Pennsylvania</w:t>
        </w:r>
      </w:hyperlink>
      <w:r w:rsidRPr="002C434D">
        <w:rPr>
          <w:rFonts w:ascii="Garamond" w:hAnsi="Garamond"/>
          <w:sz w:val="24"/>
          <w:szCs w:val="24"/>
        </w:rPr>
        <w:t>.</w:t>
      </w:r>
      <w:proofErr w:type="gramEnd"/>
      <w:r w:rsidRPr="003C50BD">
        <w:rPr>
          <w:rFonts w:ascii="Garamond" w:hAnsi="Garamond"/>
          <w:sz w:val="24"/>
          <w:szCs w:val="24"/>
        </w:rPr>
        <w:t xml:space="preserve">  Available data includes aerial photography, Elevation and topographic maps, which may be downloaded as files or used through a viewer.  For mapping options, see:  </w:t>
      </w:r>
    </w:p>
    <w:p w:rsidR="003C50BD" w:rsidRPr="003C50BD" w:rsidRDefault="003C50BD" w:rsidP="00B65177">
      <w:pPr>
        <w:jc w:val="both"/>
        <w:outlineLvl w:val="0"/>
        <w:rPr>
          <w:rFonts w:ascii="Garamond" w:hAnsi="Garamond"/>
          <w:bCs/>
          <w:i/>
          <w:sz w:val="24"/>
          <w:szCs w:val="24"/>
        </w:rPr>
      </w:pPr>
    </w:p>
    <w:p w:rsidR="003C50BD" w:rsidRPr="003C50BD" w:rsidRDefault="002C434D" w:rsidP="00B1202F">
      <w:pPr>
        <w:ind w:left="720" w:firstLine="720"/>
        <w:jc w:val="both"/>
        <w:outlineLvl w:val="0"/>
        <w:rPr>
          <w:rFonts w:ascii="Garamond" w:hAnsi="Garamond"/>
          <w:bCs/>
          <w:i/>
          <w:sz w:val="24"/>
          <w:szCs w:val="24"/>
        </w:rPr>
      </w:pPr>
      <w:r>
        <w:rPr>
          <w:rFonts w:ascii="Garamond" w:hAnsi="Garamond"/>
          <w:bCs/>
          <w:i/>
          <w:sz w:val="24"/>
          <w:szCs w:val="24"/>
        </w:rPr>
        <w:t>PASDA- Online Mapping</w:t>
      </w:r>
      <w:proofErr w:type="gramStart"/>
      <w:r>
        <w:rPr>
          <w:rFonts w:ascii="Garamond" w:hAnsi="Garamond"/>
          <w:bCs/>
          <w:i/>
          <w:sz w:val="24"/>
          <w:szCs w:val="24"/>
        </w:rPr>
        <w:t xml:space="preserve">/ </w:t>
      </w:r>
      <w:r w:rsidR="003C50BD" w:rsidRPr="003C50BD">
        <w:rPr>
          <w:rFonts w:ascii="Garamond" w:hAnsi="Garamond"/>
          <w:bCs/>
          <w:i/>
          <w:sz w:val="24"/>
          <w:szCs w:val="24"/>
        </w:rPr>
        <w:t xml:space="preserve"> </w:t>
      </w:r>
      <w:proofErr w:type="gramEnd"/>
      <w:r w:rsidR="00634831">
        <w:fldChar w:fldCharType="begin"/>
      </w:r>
      <w:r w:rsidR="005D5D2D">
        <w:instrText>HYPERLINK "http://www.pasda.psu.edu/mapping/default.asp"</w:instrText>
      </w:r>
      <w:r w:rsidR="00634831">
        <w:fldChar w:fldCharType="separate"/>
      </w:r>
      <w:r w:rsidR="003C50BD" w:rsidRPr="00154211">
        <w:rPr>
          <w:rStyle w:val="Hyperlink"/>
          <w:rFonts w:ascii="Garamond" w:hAnsi="Garamond"/>
          <w:bCs/>
          <w:sz w:val="24"/>
          <w:szCs w:val="24"/>
        </w:rPr>
        <w:t>http://www.pasda.psu.edu/mapping/default.asp</w:t>
      </w:r>
      <w:r w:rsidR="00634831">
        <w:fldChar w:fldCharType="end"/>
      </w:r>
      <w:r w:rsidR="003C50BD" w:rsidRPr="00154211">
        <w:rPr>
          <w:rFonts w:ascii="Garamond" w:hAnsi="Garamond"/>
          <w:bCs/>
          <w:sz w:val="24"/>
          <w:szCs w:val="24"/>
        </w:rPr>
        <w:t>,</w:t>
      </w:r>
      <w:r w:rsidR="003C50BD" w:rsidRPr="003C50BD">
        <w:rPr>
          <w:rFonts w:ascii="Garamond" w:hAnsi="Garamond"/>
          <w:bCs/>
          <w:i/>
          <w:sz w:val="24"/>
          <w:szCs w:val="24"/>
        </w:rPr>
        <w:t xml:space="preserve"> </w:t>
      </w:r>
      <w:r w:rsidR="003C50BD" w:rsidRPr="003C50BD">
        <w:rPr>
          <w:rFonts w:ascii="Garamond" w:hAnsi="Garamond"/>
          <w:bCs/>
          <w:sz w:val="24"/>
          <w:szCs w:val="24"/>
        </w:rPr>
        <w:t>which includes:</w:t>
      </w:r>
      <w:r w:rsidR="003C50BD" w:rsidRPr="003C50BD">
        <w:rPr>
          <w:rFonts w:ascii="Garamond" w:hAnsi="Garamond"/>
          <w:bCs/>
          <w:i/>
          <w:sz w:val="24"/>
          <w:szCs w:val="24"/>
        </w:rPr>
        <w:t xml:space="preserve"> </w:t>
      </w:r>
    </w:p>
    <w:p w:rsidR="00333A64" w:rsidRDefault="00333A64" w:rsidP="00B1202F">
      <w:pPr>
        <w:ind w:left="2160"/>
        <w:jc w:val="both"/>
        <w:outlineLvl w:val="0"/>
        <w:rPr>
          <w:rFonts w:ascii="Garamond" w:hAnsi="Garamond"/>
          <w:bCs/>
          <w:i/>
          <w:sz w:val="24"/>
          <w:szCs w:val="24"/>
        </w:rPr>
      </w:pPr>
    </w:p>
    <w:p w:rsidR="00460C7B" w:rsidRPr="003C50BD" w:rsidRDefault="00460C7B" w:rsidP="00B1202F">
      <w:pPr>
        <w:ind w:left="2160"/>
        <w:jc w:val="both"/>
        <w:outlineLvl w:val="0"/>
        <w:rPr>
          <w:rFonts w:ascii="Garamond" w:hAnsi="Garamond"/>
          <w:bCs/>
          <w:i/>
          <w:sz w:val="24"/>
          <w:szCs w:val="24"/>
        </w:rPr>
      </w:pPr>
      <w:r w:rsidRPr="003C50BD">
        <w:rPr>
          <w:rFonts w:ascii="Garamond" w:hAnsi="Garamond"/>
          <w:bCs/>
          <w:i/>
          <w:sz w:val="24"/>
          <w:szCs w:val="24"/>
        </w:rPr>
        <w:t>P</w:t>
      </w:r>
      <w:r w:rsidR="00432A3B">
        <w:rPr>
          <w:rFonts w:ascii="Garamond" w:hAnsi="Garamond"/>
          <w:bCs/>
          <w:i/>
          <w:sz w:val="24"/>
          <w:szCs w:val="24"/>
        </w:rPr>
        <w:t xml:space="preserve">ennsylvania </w:t>
      </w:r>
      <w:r w:rsidRPr="003C50BD">
        <w:rPr>
          <w:rFonts w:ascii="Garamond" w:hAnsi="Garamond"/>
          <w:bCs/>
          <w:i/>
          <w:sz w:val="24"/>
          <w:szCs w:val="24"/>
        </w:rPr>
        <w:t>Imagery Navigator</w:t>
      </w:r>
      <w:r w:rsidR="002C434D">
        <w:rPr>
          <w:rFonts w:ascii="Garamond" w:hAnsi="Garamond"/>
          <w:bCs/>
          <w:i/>
          <w:sz w:val="24"/>
          <w:szCs w:val="24"/>
        </w:rPr>
        <w:t xml:space="preserve">/ </w:t>
      </w:r>
    </w:p>
    <w:p w:rsidR="00460C7B" w:rsidRPr="00154211" w:rsidRDefault="00634831" w:rsidP="00B1202F">
      <w:pPr>
        <w:ind w:left="2160"/>
        <w:jc w:val="both"/>
        <w:outlineLvl w:val="0"/>
        <w:rPr>
          <w:rFonts w:ascii="Garamond" w:hAnsi="Garamond"/>
          <w:bCs/>
          <w:sz w:val="24"/>
          <w:szCs w:val="24"/>
        </w:rPr>
      </w:pPr>
      <w:hyperlink r:id="rId29" w:history="1">
        <w:r w:rsidR="003C50BD" w:rsidRPr="00154211">
          <w:rPr>
            <w:rStyle w:val="Hyperlink"/>
            <w:rFonts w:ascii="Garamond" w:hAnsi="Garamond"/>
            <w:bCs/>
            <w:sz w:val="24"/>
            <w:szCs w:val="24"/>
          </w:rPr>
          <w:t>http://maps.pasda.psu.edu/website/Imagery_Viewer/Viewer2.asp</w:t>
        </w:r>
      </w:hyperlink>
    </w:p>
    <w:p w:rsidR="003C50BD" w:rsidRPr="003C50BD" w:rsidRDefault="003C50BD" w:rsidP="00B1202F">
      <w:pPr>
        <w:ind w:left="2160"/>
        <w:jc w:val="both"/>
        <w:outlineLvl w:val="0"/>
        <w:rPr>
          <w:rFonts w:ascii="Garamond" w:hAnsi="Garamond"/>
          <w:bCs/>
          <w:i/>
          <w:sz w:val="24"/>
          <w:szCs w:val="24"/>
        </w:rPr>
      </w:pPr>
      <w:proofErr w:type="gramStart"/>
      <w:r w:rsidRPr="003C50BD">
        <w:rPr>
          <w:rFonts w:ascii="Garamond" w:hAnsi="Garamond"/>
          <w:sz w:val="24"/>
          <w:szCs w:val="24"/>
        </w:rPr>
        <w:t>Easy access to imagery and raster data such as topographic maps.</w:t>
      </w:r>
      <w:proofErr w:type="gramEnd"/>
      <w:r w:rsidRPr="003C50BD">
        <w:rPr>
          <w:rFonts w:ascii="Garamond" w:hAnsi="Garamond"/>
          <w:sz w:val="24"/>
          <w:szCs w:val="24"/>
        </w:rPr>
        <w:t xml:space="preserve">  Users </w:t>
      </w:r>
      <w:proofErr w:type="gramStart"/>
      <w:r w:rsidRPr="003C50BD">
        <w:rPr>
          <w:rFonts w:ascii="Garamond" w:hAnsi="Garamond"/>
          <w:sz w:val="24"/>
          <w:szCs w:val="24"/>
        </w:rPr>
        <w:t>can  print</w:t>
      </w:r>
      <w:proofErr w:type="gramEnd"/>
      <w:r w:rsidRPr="003C50BD">
        <w:rPr>
          <w:rFonts w:ascii="Garamond" w:hAnsi="Garamond"/>
          <w:sz w:val="24"/>
          <w:szCs w:val="24"/>
        </w:rPr>
        <w:t xml:space="preserve"> the map image, identify and download multiple tiles for an area of interest, and new options for specifying area of interest.</w:t>
      </w:r>
    </w:p>
    <w:p w:rsidR="00460C7B" w:rsidRPr="003C50BD" w:rsidRDefault="00460C7B" w:rsidP="00B1202F">
      <w:pPr>
        <w:ind w:left="2160"/>
        <w:jc w:val="both"/>
        <w:outlineLvl w:val="0"/>
        <w:rPr>
          <w:rFonts w:ascii="Garamond" w:hAnsi="Garamond"/>
          <w:bCs/>
          <w:i/>
          <w:sz w:val="24"/>
          <w:szCs w:val="24"/>
        </w:rPr>
      </w:pPr>
    </w:p>
    <w:p w:rsidR="00B1202F" w:rsidRPr="00B1202F" w:rsidRDefault="003C50BD" w:rsidP="00B1202F">
      <w:pPr>
        <w:ind w:left="2160"/>
        <w:jc w:val="both"/>
        <w:outlineLvl w:val="0"/>
        <w:rPr>
          <w:rFonts w:ascii="Garamond" w:hAnsi="Garamond"/>
          <w:bCs/>
          <w:i/>
          <w:sz w:val="24"/>
          <w:szCs w:val="24"/>
        </w:rPr>
      </w:pPr>
      <w:r w:rsidRPr="00B1202F">
        <w:rPr>
          <w:rFonts w:ascii="Garamond" w:hAnsi="Garamond"/>
          <w:bCs/>
          <w:i/>
          <w:sz w:val="24"/>
          <w:szCs w:val="24"/>
        </w:rPr>
        <w:t>Pennsylvania Atlas</w:t>
      </w:r>
      <w:r w:rsidR="002C434D">
        <w:rPr>
          <w:rFonts w:ascii="Garamond" w:hAnsi="Garamond"/>
          <w:bCs/>
          <w:i/>
          <w:sz w:val="24"/>
          <w:szCs w:val="24"/>
        </w:rPr>
        <w:t xml:space="preserve">/ </w:t>
      </w:r>
      <w:r w:rsidRPr="00B1202F">
        <w:rPr>
          <w:rFonts w:ascii="Garamond" w:hAnsi="Garamond"/>
          <w:bCs/>
          <w:i/>
          <w:sz w:val="24"/>
          <w:szCs w:val="24"/>
        </w:rPr>
        <w:t xml:space="preserve">  </w:t>
      </w:r>
    </w:p>
    <w:p w:rsidR="00164329" w:rsidRDefault="00432A3B" w:rsidP="00B1202F">
      <w:pPr>
        <w:ind w:left="2160"/>
        <w:jc w:val="both"/>
        <w:outlineLvl w:val="0"/>
        <w:rPr>
          <w:rFonts w:ascii="Garamond" w:hAnsi="Garamond"/>
          <w:bCs/>
          <w:sz w:val="24"/>
          <w:szCs w:val="24"/>
        </w:rPr>
      </w:pPr>
      <w:r w:rsidRPr="00432A3B">
        <w:t xml:space="preserve"> </w:t>
      </w:r>
      <w:hyperlink r:id="rId30" w:history="1">
        <w:r w:rsidR="00164329" w:rsidRPr="00C3428F">
          <w:rPr>
            <w:rStyle w:val="Hyperlink"/>
            <w:rFonts w:ascii="Garamond" w:hAnsi="Garamond"/>
            <w:bCs/>
            <w:sz w:val="24"/>
            <w:szCs w:val="24"/>
          </w:rPr>
          <w:t>http://maps.psiee.psu.edu/paatlasdev/</w:t>
        </w:r>
      </w:hyperlink>
    </w:p>
    <w:p w:rsidR="003C50BD" w:rsidRPr="00B1202F" w:rsidRDefault="00432A3B" w:rsidP="00B1202F">
      <w:pPr>
        <w:ind w:left="2160"/>
        <w:jc w:val="both"/>
        <w:outlineLvl w:val="0"/>
        <w:rPr>
          <w:rFonts w:ascii="Garamond" w:hAnsi="Garamond"/>
          <w:bCs/>
          <w:i/>
          <w:sz w:val="24"/>
          <w:szCs w:val="24"/>
        </w:rPr>
      </w:pPr>
      <w:r w:rsidRPr="00164329">
        <w:rPr>
          <w:rFonts w:ascii="Garamond" w:hAnsi="Garamond"/>
          <w:bCs/>
          <w:sz w:val="24"/>
          <w:szCs w:val="24"/>
        </w:rPr>
        <w:t xml:space="preserve"> </w:t>
      </w:r>
      <w:r w:rsidR="003C50BD" w:rsidRPr="00B1202F">
        <w:rPr>
          <w:rFonts w:ascii="Garamond" w:hAnsi="Garamond"/>
          <w:sz w:val="24"/>
          <w:szCs w:val="24"/>
        </w:rPr>
        <w:t>Interactive map including environmental, political, census and imagery data, which may viewed on screen or downloaded for GIS programs.</w:t>
      </w:r>
    </w:p>
    <w:p w:rsidR="003C50BD" w:rsidRDefault="003C50BD" w:rsidP="00B65177">
      <w:pPr>
        <w:jc w:val="both"/>
        <w:outlineLvl w:val="0"/>
        <w:rPr>
          <w:rFonts w:ascii="Garamond" w:hAnsi="Garamond"/>
          <w:bCs/>
          <w:i/>
          <w:sz w:val="24"/>
          <w:szCs w:val="24"/>
        </w:rPr>
      </w:pPr>
    </w:p>
    <w:p w:rsidR="00295EAE" w:rsidRDefault="00295EAE" w:rsidP="00295EAE">
      <w:pPr>
        <w:ind w:left="720"/>
        <w:jc w:val="both"/>
        <w:outlineLvl w:val="0"/>
        <w:rPr>
          <w:rFonts w:ascii="Garamond" w:hAnsi="Garamond"/>
          <w:bCs/>
          <w:i/>
          <w:sz w:val="24"/>
          <w:szCs w:val="24"/>
        </w:rPr>
      </w:pPr>
      <w:proofErr w:type="gramStart"/>
      <w:r w:rsidRPr="00295EAE">
        <w:rPr>
          <w:rFonts w:ascii="Garamond" w:hAnsi="Garamond"/>
          <w:i/>
          <w:sz w:val="24"/>
          <w:szCs w:val="24"/>
        </w:rPr>
        <w:t>Lehigh Valley Planning Commission.</w:t>
      </w:r>
      <w:proofErr w:type="gramEnd"/>
      <w:r w:rsidRPr="00295EAE">
        <w:rPr>
          <w:rFonts w:ascii="Garamond" w:hAnsi="Garamond"/>
          <w:i/>
          <w:sz w:val="24"/>
          <w:szCs w:val="24"/>
        </w:rPr>
        <w:t xml:space="preserve"> </w:t>
      </w:r>
      <w:r>
        <w:rPr>
          <w:rFonts w:ascii="Garamond" w:hAnsi="Garamond"/>
          <w:sz w:val="24"/>
          <w:szCs w:val="24"/>
        </w:rPr>
        <w:t xml:space="preserve">/ </w:t>
      </w:r>
      <w:hyperlink r:id="rId31" w:history="1">
        <w:r w:rsidRPr="00493F6E">
          <w:rPr>
            <w:rStyle w:val="Hyperlink"/>
            <w:rFonts w:ascii="Garamond" w:hAnsi="Garamond"/>
            <w:sz w:val="24"/>
            <w:szCs w:val="24"/>
          </w:rPr>
          <w:t>http://www.lvpc.org</w:t>
        </w:r>
      </w:hyperlink>
      <w:r w:rsidRPr="00493F6E">
        <w:rPr>
          <w:rFonts w:ascii="Garamond" w:hAnsi="Garamond"/>
          <w:sz w:val="24"/>
          <w:szCs w:val="24"/>
        </w:rPr>
        <w:t xml:space="preserve"> </w:t>
      </w:r>
    </w:p>
    <w:p w:rsidR="00295EAE" w:rsidRPr="00295EAE" w:rsidRDefault="00295EAE" w:rsidP="00295EAE">
      <w:pPr>
        <w:ind w:left="720"/>
        <w:jc w:val="both"/>
        <w:outlineLvl w:val="0"/>
        <w:rPr>
          <w:rFonts w:ascii="Garamond" w:hAnsi="Garamond"/>
          <w:bCs/>
          <w:sz w:val="24"/>
          <w:szCs w:val="24"/>
        </w:rPr>
      </w:pPr>
      <w:proofErr w:type="gramStart"/>
      <w:r w:rsidRPr="00295EAE">
        <w:rPr>
          <w:rFonts w:ascii="Garamond" w:hAnsi="Garamond"/>
          <w:bCs/>
          <w:sz w:val="24"/>
          <w:szCs w:val="24"/>
        </w:rPr>
        <w:t>Includes data</w:t>
      </w:r>
      <w:r>
        <w:rPr>
          <w:rFonts w:ascii="Garamond" w:hAnsi="Garamond"/>
          <w:bCs/>
          <w:sz w:val="24"/>
          <w:szCs w:val="24"/>
        </w:rPr>
        <w:t xml:space="preserve">, </w:t>
      </w:r>
      <w:r w:rsidR="007D69FD">
        <w:rPr>
          <w:rFonts w:ascii="Garamond" w:hAnsi="Garamond"/>
          <w:bCs/>
          <w:sz w:val="24"/>
          <w:szCs w:val="24"/>
        </w:rPr>
        <w:t>r</w:t>
      </w:r>
      <w:r w:rsidRPr="00295EAE">
        <w:rPr>
          <w:rFonts w:ascii="Garamond" w:hAnsi="Garamond"/>
          <w:bCs/>
          <w:sz w:val="24"/>
          <w:szCs w:val="24"/>
        </w:rPr>
        <w:t>eport</w:t>
      </w:r>
      <w:r>
        <w:rPr>
          <w:rFonts w:ascii="Garamond" w:hAnsi="Garamond"/>
          <w:bCs/>
          <w:sz w:val="24"/>
          <w:szCs w:val="24"/>
        </w:rPr>
        <w:t>s</w:t>
      </w:r>
      <w:r w:rsidRPr="00295EAE">
        <w:rPr>
          <w:rFonts w:ascii="Garamond" w:hAnsi="Garamond"/>
          <w:bCs/>
          <w:sz w:val="24"/>
          <w:szCs w:val="24"/>
        </w:rPr>
        <w:t>, as well as some maps</w:t>
      </w:r>
      <w:r w:rsidR="007D69FD">
        <w:rPr>
          <w:rFonts w:ascii="Garamond" w:hAnsi="Garamond"/>
          <w:bCs/>
          <w:sz w:val="24"/>
          <w:szCs w:val="24"/>
        </w:rPr>
        <w:t xml:space="preserve"> including those for </w:t>
      </w:r>
      <w:r>
        <w:rPr>
          <w:rFonts w:ascii="Garamond" w:hAnsi="Garamond"/>
          <w:bCs/>
          <w:sz w:val="24"/>
          <w:szCs w:val="24"/>
        </w:rPr>
        <w:t xml:space="preserve">surface terrain, </w:t>
      </w:r>
      <w:r w:rsidR="007D69FD">
        <w:rPr>
          <w:rFonts w:ascii="Garamond" w:hAnsi="Garamond"/>
          <w:bCs/>
          <w:sz w:val="24"/>
          <w:szCs w:val="24"/>
        </w:rPr>
        <w:t>s</w:t>
      </w:r>
      <w:r>
        <w:rPr>
          <w:rFonts w:ascii="Garamond" w:hAnsi="Garamond"/>
          <w:bCs/>
          <w:sz w:val="24"/>
          <w:szCs w:val="24"/>
        </w:rPr>
        <w:t xml:space="preserve">tream quality, </w:t>
      </w:r>
      <w:r w:rsidR="007D69FD">
        <w:rPr>
          <w:rFonts w:ascii="Garamond" w:hAnsi="Garamond"/>
          <w:bCs/>
          <w:sz w:val="24"/>
          <w:szCs w:val="24"/>
        </w:rPr>
        <w:t>f</w:t>
      </w:r>
      <w:r>
        <w:rPr>
          <w:rFonts w:ascii="Garamond" w:hAnsi="Garamond"/>
          <w:bCs/>
          <w:sz w:val="24"/>
          <w:szCs w:val="24"/>
        </w:rPr>
        <w:t xml:space="preserve">loodplains, </w:t>
      </w:r>
      <w:r w:rsidR="007D69FD">
        <w:rPr>
          <w:rFonts w:ascii="Garamond" w:hAnsi="Garamond"/>
          <w:bCs/>
          <w:sz w:val="24"/>
          <w:szCs w:val="24"/>
        </w:rPr>
        <w:t>w</w:t>
      </w:r>
      <w:r>
        <w:rPr>
          <w:rFonts w:ascii="Garamond" w:hAnsi="Garamond"/>
          <w:bCs/>
          <w:sz w:val="24"/>
          <w:szCs w:val="24"/>
        </w:rPr>
        <w:t xml:space="preserve">etlands, </w:t>
      </w:r>
      <w:r w:rsidR="007D69FD">
        <w:rPr>
          <w:rFonts w:ascii="Garamond" w:hAnsi="Garamond"/>
          <w:bCs/>
          <w:sz w:val="24"/>
          <w:szCs w:val="24"/>
        </w:rPr>
        <w:t>l</w:t>
      </w:r>
      <w:r>
        <w:rPr>
          <w:rFonts w:ascii="Garamond" w:hAnsi="Garamond"/>
          <w:bCs/>
          <w:sz w:val="24"/>
          <w:szCs w:val="24"/>
        </w:rPr>
        <w:t xml:space="preserve">and </w:t>
      </w:r>
      <w:r w:rsidR="007D69FD">
        <w:rPr>
          <w:rFonts w:ascii="Garamond" w:hAnsi="Garamond"/>
          <w:bCs/>
          <w:sz w:val="24"/>
          <w:szCs w:val="24"/>
        </w:rPr>
        <w:t>u</w:t>
      </w:r>
      <w:r>
        <w:rPr>
          <w:rFonts w:ascii="Garamond" w:hAnsi="Garamond"/>
          <w:bCs/>
          <w:sz w:val="24"/>
          <w:szCs w:val="24"/>
        </w:rPr>
        <w:t xml:space="preserve">se, </w:t>
      </w:r>
      <w:r w:rsidR="007D69FD">
        <w:rPr>
          <w:rFonts w:ascii="Garamond" w:hAnsi="Garamond"/>
          <w:bCs/>
          <w:sz w:val="24"/>
          <w:szCs w:val="24"/>
        </w:rPr>
        <w:t>m</w:t>
      </w:r>
      <w:r>
        <w:rPr>
          <w:rFonts w:ascii="Garamond" w:hAnsi="Garamond"/>
          <w:bCs/>
          <w:sz w:val="24"/>
          <w:szCs w:val="24"/>
        </w:rPr>
        <w:t xml:space="preserve">ineral extraction areas, </w:t>
      </w:r>
      <w:r w:rsidR="007D69FD">
        <w:rPr>
          <w:rFonts w:ascii="Garamond" w:hAnsi="Garamond"/>
          <w:bCs/>
          <w:sz w:val="24"/>
          <w:szCs w:val="24"/>
        </w:rPr>
        <w:t>and w</w:t>
      </w:r>
      <w:r>
        <w:rPr>
          <w:rFonts w:ascii="Garamond" w:hAnsi="Garamond"/>
          <w:bCs/>
          <w:sz w:val="24"/>
          <w:szCs w:val="24"/>
        </w:rPr>
        <w:t>ater supply</w:t>
      </w:r>
      <w:r w:rsidR="007D69FD">
        <w:rPr>
          <w:rFonts w:ascii="Garamond" w:hAnsi="Garamond"/>
          <w:bCs/>
          <w:sz w:val="24"/>
          <w:szCs w:val="24"/>
        </w:rPr>
        <w:t>.</w:t>
      </w:r>
      <w:proofErr w:type="gramEnd"/>
    </w:p>
    <w:p w:rsidR="00295EAE" w:rsidRDefault="00295EAE" w:rsidP="00B65177">
      <w:pPr>
        <w:jc w:val="both"/>
        <w:outlineLvl w:val="0"/>
        <w:rPr>
          <w:rFonts w:ascii="Garamond" w:hAnsi="Garamond"/>
          <w:bCs/>
          <w:i/>
          <w:sz w:val="24"/>
          <w:szCs w:val="24"/>
        </w:rPr>
      </w:pPr>
    </w:p>
    <w:p w:rsidR="00295EAE" w:rsidRPr="0004464C" w:rsidRDefault="00634831" w:rsidP="00295EAE">
      <w:pPr>
        <w:pStyle w:val="Heading1"/>
        <w:ind w:left="720"/>
        <w:rPr>
          <w:rFonts w:ascii="Garamond" w:hAnsi="Garamond"/>
          <w:bCs/>
          <w:i w:val="0"/>
        </w:rPr>
      </w:pPr>
      <w:hyperlink r:id="rId32" w:tooltip="Home" w:history="1">
        <w:r w:rsidR="00295EAE" w:rsidRPr="0004464C">
          <w:rPr>
            <w:rStyle w:val="Hyperlink"/>
            <w:rFonts w:ascii="Garamond" w:hAnsi="Garamond"/>
            <w:color w:val="auto"/>
            <w:u w:val="none"/>
          </w:rPr>
          <w:t>Lehigh Valley Research Consortium</w:t>
        </w:r>
      </w:hyperlink>
      <w:proofErr w:type="gramStart"/>
      <w:r w:rsidR="00295EAE">
        <w:rPr>
          <w:rFonts w:ascii="Garamond" w:hAnsi="Garamond"/>
        </w:rPr>
        <w:t xml:space="preserve">/ </w:t>
      </w:r>
      <w:r w:rsidR="00295EAE" w:rsidRPr="0004464C">
        <w:rPr>
          <w:rFonts w:ascii="Garamond" w:hAnsi="Garamond"/>
        </w:rPr>
        <w:t xml:space="preserve"> </w:t>
      </w:r>
      <w:proofErr w:type="gramEnd"/>
      <w:r>
        <w:fldChar w:fldCharType="begin"/>
      </w:r>
      <w:r w:rsidR="00295EAE">
        <w:instrText>HYPERLINK "http://www.lehighvalleyresearch.org/"</w:instrText>
      </w:r>
      <w:r>
        <w:fldChar w:fldCharType="separate"/>
      </w:r>
      <w:r w:rsidR="00295EAE" w:rsidRPr="0004464C">
        <w:rPr>
          <w:rStyle w:val="Hyperlink"/>
          <w:rFonts w:ascii="Garamond" w:hAnsi="Garamond"/>
          <w:bCs/>
          <w:i w:val="0"/>
        </w:rPr>
        <w:t>http://www.lehighvalleyresearch.org/</w:t>
      </w:r>
      <w:r>
        <w:fldChar w:fldCharType="end"/>
      </w:r>
    </w:p>
    <w:p w:rsidR="00295EAE" w:rsidRDefault="00295EAE" w:rsidP="00295EAE">
      <w:pPr>
        <w:pStyle w:val="Heading1"/>
        <w:ind w:left="720"/>
        <w:rPr>
          <w:rFonts w:ascii="Garamond" w:hAnsi="Garamond"/>
          <w:i w:val="0"/>
        </w:rPr>
      </w:pPr>
      <w:r w:rsidRPr="0004464C">
        <w:rPr>
          <w:rFonts w:ascii="Garamond" w:hAnsi="Garamond"/>
          <w:i w:val="0"/>
        </w:rPr>
        <w:t xml:space="preserve">Collaborative effort from academic researchers, public officials, non-profits and business groups throughout the Lehigh Valley, to provide and examine data on social, political, economic, health and environmental issues and solutions in a regional context. </w:t>
      </w:r>
      <w:proofErr w:type="gramStart"/>
      <w:r w:rsidRPr="0004464C">
        <w:rPr>
          <w:rFonts w:ascii="Garamond" w:hAnsi="Garamond"/>
          <w:i w:val="0"/>
        </w:rPr>
        <w:t>Includes information on the environment, land use and infrastructure.</w:t>
      </w:r>
      <w:proofErr w:type="gramEnd"/>
      <w:r w:rsidRPr="0004464C">
        <w:rPr>
          <w:rFonts w:ascii="Garamond" w:hAnsi="Garamond"/>
          <w:i w:val="0"/>
        </w:rPr>
        <w:t xml:space="preserve"> </w:t>
      </w:r>
      <w:proofErr w:type="gramStart"/>
      <w:r w:rsidRPr="0004464C">
        <w:rPr>
          <w:rFonts w:ascii="Garamond" w:hAnsi="Garamond"/>
          <w:i w:val="0"/>
        </w:rPr>
        <w:t>Includes some maps, various publications and reports.</w:t>
      </w:r>
      <w:proofErr w:type="gramEnd"/>
      <w:r w:rsidRPr="0004464C">
        <w:rPr>
          <w:rFonts w:ascii="Garamond" w:hAnsi="Garamond"/>
          <w:i w:val="0"/>
        </w:rPr>
        <w:t xml:space="preserve"> </w:t>
      </w:r>
    </w:p>
    <w:p w:rsidR="00295EAE" w:rsidRDefault="00295EAE" w:rsidP="00B65177">
      <w:pPr>
        <w:jc w:val="both"/>
        <w:outlineLvl w:val="0"/>
        <w:rPr>
          <w:rFonts w:ascii="Garamond" w:hAnsi="Garamond"/>
          <w:bCs/>
          <w:i/>
          <w:sz w:val="24"/>
          <w:szCs w:val="24"/>
        </w:rPr>
      </w:pPr>
    </w:p>
    <w:p w:rsidR="00295EAE" w:rsidRDefault="00295EAE" w:rsidP="00B65177">
      <w:pPr>
        <w:jc w:val="both"/>
        <w:outlineLvl w:val="0"/>
        <w:rPr>
          <w:rFonts w:ascii="Garamond" w:hAnsi="Garamond"/>
          <w:bCs/>
          <w:i/>
          <w:sz w:val="24"/>
          <w:szCs w:val="24"/>
        </w:rPr>
      </w:pPr>
    </w:p>
    <w:p w:rsidR="00295EAE" w:rsidRPr="003C50BD" w:rsidRDefault="00295EAE" w:rsidP="00B65177">
      <w:pPr>
        <w:jc w:val="both"/>
        <w:outlineLvl w:val="0"/>
        <w:rPr>
          <w:rFonts w:ascii="Garamond" w:hAnsi="Garamond"/>
          <w:bCs/>
          <w:i/>
          <w:sz w:val="24"/>
          <w:szCs w:val="24"/>
        </w:rPr>
      </w:pPr>
    </w:p>
    <w:p w:rsidR="00295EAE" w:rsidRPr="00345FF7" w:rsidRDefault="00295EAE" w:rsidP="0004464C">
      <w:pPr>
        <w:pStyle w:val="Heading1"/>
        <w:ind w:left="720"/>
        <w:rPr>
          <w:rFonts w:ascii="Garamond" w:hAnsi="Garamond"/>
          <w:i w:val="0"/>
          <w:u w:val="single"/>
        </w:rPr>
      </w:pPr>
      <w:r w:rsidRPr="00345FF7">
        <w:rPr>
          <w:rFonts w:ascii="Garamond" w:hAnsi="Garamond"/>
          <w:i w:val="0"/>
          <w:u w:val="single"/>
        </w:rPr>
        <w:lastRenderedPageBreak/>
        <w:t xml:space="preserve">County </w:t>
      </w:r>
      <w:r w:rsidR="00371414">
        <w:rPr>
          <w:rFonts w:ascii="Garamond" w:hAnsi="Garamond"/>
          <w:i w:val="0"/>
          <w:u w:val="single"/>
        </w:rPr>
        <w:t xml:space="preserve">office </w:t>
      </w:r>
      <w:r w:rsidRPr="00345FF7">
        <w:rPr>
          <w:rFonts w:ascii="Garamond" w:hAnsi="Garamond"/>
          <w:i w:val="0"/>
          <w:u w:val="single"/>
        </w:rPr>
        <w:t xml:space="preserve">documents, including </w:t>
      </w:r>
      <w:r w:rsidR="00345FF7">
        <w:rPr>
          <w:rFonts w:ascii="Garamond" w:hAnsi="Garamond"/>
          <w:i w:val="0"/>
          <w:u w:val="single"/>
        </w:rPr>
        <w:t>de</w:t>
      </w:r>
      <w:r w:rsidRPr="00345FF7">
        <w:rPr>
          <w:rFonts w:ascii="Garamond" w:hAnsi="Garamond"/>
          <w:i w:val="0"/>
          <w:u w:val="single"/>
        </w:rPr>
        <w:t>eds:</w:t>
      </w:r>
    </w:p>
    <w:p w:rsidR="00295EAE" w:rsidRDefault="00295EAE" w:rsidP="0004464C">
      <w:pPr>
        <w:pStyle w:val="Heading1"/>
        <w:ind w:left="720"/>
      </w:pPr>
    </w:p>
    <w:p w:rsidR="00295EAE" w:rsidRPr="00164329" w:rsidRDefault="00295EAE" w:rsidP="00295EAE">
      <w:pPr>
        <w:ind w:left="720"/>
        <w:rPr>
          <w:rFonts w:ascii="Garamond" w:hAnsi="Garamond"/>
          <w:sz w:val="24"/>
          <w:szCs w:val="24"/>
        </w:rPr>
      </w:pPr>
      <w:proofErr w:type="gramStart"/>
      <w:r w:rsidRPr="00333A64">
        <w:rPr>
          <w:rFonts w:ascii="Garamond" w:hAnsi="Garamond"/>
          <w:bCs/>
          <w:i/>
          <w:sz w:val="24"/>
          <w:szCs w:val="24"/>
        </w:rPr>
        <w:t>Pennsylvania Recorders of Deeds Links</w:t>
      </w:r>
      <w:r w:rsidR="00345FF7">
        <w:rPr>
          <w:rFonts w:ascii="Garamond" w:hAnsi="Garamond"/>
          <w:bCs/>
          <w:i/>
          <w:sz w:val="24"/>
          <w:szCs w:val="24"/>
        </w:rPr>
        <w:t>.</w:t>
      </w:r>
      <w:proofErr w:type="gramEnd"/>
      <w:r w:rsidR="00345FF7">
        <w:rPr>
          <w:rFonts w:ascii="Garamond" w:hAnsi="Garamond"/>
          <w:bCs/>
          <w:i/>
          <w:sz w:val="24"/>
          <w:szCs w:val="24"/>
        </w:rPr>
        <w:t xml:space="preserve"> </w:t>
      </w:r>
      <w:r w:rsidRPr="00333A64">
        <w:rPr>
          <w:rFonts w:ascii="Garamond" w:hAnsi="Garamond"/>
          <w:i/>
          <w:sz w:val="24"/>
          <w:szCs w:val="24"/>
        </w:rPr>
        <w:t xml:space="preserve"> </w:t>
      </w:r>
      <w:hyperlink r:id="rId33" w:history="1">
        <w:r w:rsidRPr="00164329">
          <w:rPr>
            <w:rStyle w:val="Hyperlink"/>
            <w:rFonts w:ascii="Garamond" w:hAnsi="Garamond"/>
            <w:sz w:val="24"/>
            <w:szCs w:val="24"/>
          </w:rPr>
          <w:t>http://dsf.chesco.org/recorder/cwp/view.asp?A=1519&amp;Q=607295</w:t>
        </w:r>
      </w:hyperlink>
    </w:p>
    <w:p w:rsidR="00295EAE" w:rsidRDefault="00295EAE" w:rsidP="00295EAE">
      <w:pPr>
        <w:ind w:left="720"/>
        <w:rPr>
          <w:rFonts w:ascii="Garamond" w:hAnsi="Garamond"/>
          <w:sz w:val="24"/>
          <w:szCs w:val="24"/>
        </w:rPr>
      </w:pPr>
      <w:proofErr w:type="gramStart"/>
      <w:r w:rsidRPr="00164329">
        <w:rPr>
          <w:rFonts w:ascii="Garamond" w:hAnsi="Garamond"/>
          <w:sz w:val="24"/>
          <w:szCs w:val="24"/>
        </w:rPr>
        <w:t xml:space="preserve">Links to county </w:t>
      </w:r>
      <w:r>
        <w:rPr>
          <w:rFonts w:ascii="Garamond" w:hAnsi="Garamond"/>
          <w:sz w:val="24"/>
          <w:szCs w:val="24"/>
        </w:rPr>
        <w:t>offices a</w:t>
      </w:r>
      <w:r w:rsidRPr="00164329">
        <w:rPr>
          <w:rFonts w:ascii="Garamond" w:hAnsi="Garamond"/>
          <w:sz w:val="24"/>
          <w:szCs w:val="24"/>
        </w:rPr>
        <w:t>nd other various organizations.</w:t>
      </w:r>
      <w:proofErr w:type="gramEnd"/>
      <w:r w:rsidRPr="00164329">
        <w:rPr>
          <w:rFonts w:ascii="Garamond" w:hAnsi="Garamond"/>
          <w:sz w:val="24"/>
          <w:szCs w:val="24"/>
        </w:rPr>
        <w:t xml:space="preserve"> </w:t>
      </w:r>
      <w:r>
        <w:rPr>
          <w:rFonts w:ascii="Garamond" w:hAnsi="Garamond"/>
          <w:sz w:val="24"/>
          <w:szCs w:val="24"/>
        </w:rPr>
        <w:t xml:space="preserve">In most cases, you have to navigate to the </w:t>
      </w:r>
      <w:r w:rsidR="00345FF7">
        <w:rPr>
          <w:rFonts w:ascii="Garamond" w:hAnsi="Garamond"/>
          <w:sz w:val="24"/>
          <w:szCs w:val="24"/>
        </w:rPr>
        <w:t>d</w:t>
      </w:r>
      <w:r>
        <w:rPr>
          <w:rFonts w:ascii="Garamond" w:hAnsi="Garamond"/>
          <w:sz w:val="24"/>
          <w:szCs w:val="24"/>
        </w:rPr>
        <w:t xml:space="preserve">eeds info from a main county directory.  Also, </w:t>
      </w:r>
      <w:r w:rsidRPr="00164329">
        <w:rPr>
          <w:rFonts w:ascii="Garamond" w:hAnsi="Garamond"/>
          <w:sz w:val="24"/>
          <w:szCs w:val="24"/>
        </w:rPr>
        <w:t>some sites require membership</w:t>
      </w:r>
      <w:r>
        <w:rPr>
          <w:rFonts w:ascii="Garamond" w:hAnsi="Garamond"/>
          <w:sz w:val="24"/>
          <w:szCs w:val="24"/>
        </w:rPr>
        <w:t xml:space="preserve"> information</w:t>
      </w:r>
      <w:r w:rsidRPr="00164329">
        <w:rPr>
          <w:rFonts w:ascii="Garamond" w:hAnsi="Garamond"/>
          <w:sz w:val="24"/>
          <w:szCs w:val="24"/>
        </w:rPr>
        <w:t xml:space="preserve">. </w:t>
      </w:r>
    </w:p>
    <w:p w:rsidR="00295EAE" w:rsidRPr="00164329" w:rsidRDefault="00295EAE" w:rsidP="00295EAE">
      <w:pPr>
        <w:ind w:left="720"/>
        <w:rPr>
          <w:rFonts w:ascii="Garamond" w:hAnsi="Garamond"/>
          <w:sz w:val="24"/>
          <w:szCs w:val="24"/>
        </w:rPr>
      </w:pPr>
    </w:p>
    <w:p w:rsidR="00295EAE" w:rsidRDefault="00295EAE" w:rsidP="00295EAE">
      <w:pPr>
        <w:ind w:firstLine="720"/>
        <w:jc w:val="both"/>
        <w:outlineLvl w:val="0"/>
        <w:rPr>
          <w:rFonts w:ascii="Garamond" w:hAnsi="Garamond"/>
          <w:bCs/>
          <w:sz w:val="24"/>
          <w:szCs w:val="24"/>
        </w:rPr>
      </w:pPr>
      <w:proofErr w:type="gramStart"/>
      <w:r w:rsidRPr="00333A64">
        <w:rPr>
          <w:rStyle w:val="arial-blue-14px-bold"/>
          <w:rFonts w:ascii="Garamond" w:hAnsi="Garamond"/>
          <w:i/>
          <w:sz w:val="24"/>
          <w:szCs w:val="24"/>
        </w:rPr>
        <w:t>LANDEX Document Publishing Service</w:t>
      </w:r>
      <w:r w:rsidRPr="00333A64">
        <w:rPr>
          <w:rStyle w:val="arial-blue-14px-bold"/>
          <w:rFonts w:ascii="Garamond" w:hAnsi="Garamond"/>
          <w:sz w:val="24"/>
          <w:szCs w:val="24"/>
        </w:rPr>
        <w:t>.</w:t>
      </w:r>
      <w:proofErr w:type="gramEnd"/>
      <w:r w:rsidRPr="00333A64">
        <w:rPr>
          <w:rStyle w:val="arial-blue-14px-bold"/>
          <w:rFonts w:ascii="Garamond" w:hAnsi="Garamond"/>
          <w:sz w:val="24"/>
          <w:szCs w:val="24"/>
        </w:rPr>
        <w:t xml:space="preserve"> </w:t>
      </w:r>
      <w:hyperlink r:id="rId34" w:history="1">
        <w:r w:rsidRPr="00C3428F">
          <w:rPr>
            <w:rStyle w:val="Hyperlink"/>
            <w:rFonts w:ascii="Garamond" w:hAnsi="Garamond"/>
            <w:bCs/>
            <w:sz w:val="24"/>
            <w:szCs w:val="24"/>
          </w:rPr>
          <w:t>http://www.landex.com/webstore/</w:t>
        </w:r>
      </w:hyperlink>
    </w:p>
    <w:p w:rsidR="00295EAE" w:rsidRDefault="00295EAE" w:rsidP="00295EAE">
      <w:pPr>
        <w:ind w:left="720"/>
        <w:jc w:val="both"/>
        <w:outlineLvl w:val="0"/>
        <w:rPr>
          <w:rStyle w:val="arial-blue-14px-bold"/>
          <w:rFonts w:ascii="Garamond" w:hAnsi="Garamond"/>
          <w:sz w:val="24"/>
          <w:szCs w:val="24"/>
        </w:rPr>
      </w:pPr>
      <w:r w:rsidRPr="00333A64">
        <w:rPr>
          <w:rFonts w:ascii="Garamond" w:hAnsi="Garamond"/>
          <w:bCs/>
          <w:sz w:val="24"/>
          <w:szCs w:val="24"/>
        </w:rPr>
        <w:t>Fee based service.</w:t>
      </w:r>
      <w:r w:rsidRPr="00333A64">
        <w:rPr>
          <w:rFonts w:ascii="Garamond" w:hAnsi="Garamond"/>
          <w:b/>
          <w:bCs/>
          <w:sz w:val="24"/>
          <w:szCs w:val="24"/>
        </w:rPr>
        <w:t xml:space="preserve"> </w:t>
      </w:r>
      <w:r w:rsidRPr="00333A64">
        <w:rPr>
          <w:rStyle w:val="arial-blue-14px-bold"/>
          <w:rFonts w:ascii="Garamond" w:hAnsi="Garamond"/>
          <w:sz w:val="24"/>
          <w:szCs w:val="24"/>
        </w:rPr>
        <w:t>Offers real-time access to county government records for select counties (Lehigh is included) in Pennsylvania. Document types include</w:t>
      </w:r>
      <w:r w:rsidR="00345FF7">
        <w:rPr>
          <w:rStyle w:val="arial-blue-14px-bold"/>
          <w:rFonts w:ascii="Garamond" w:hAnsi="Garamond"/>
          <w:sz w:val="24"/>
          <w:szCs w:val="24"/>
        </w:rPr>
        <w:t xml:space="preserve"> d</w:t>
      </w:r>
      <w:r w:rsidRPr="00333A64">
        <w:rPr>
          <w:rStyle w:val="arial-blue-14px-bold"/>
          <w:rFonts w:ascii="Garamond" w:hAnsi="Garamond"/>
          <w:sz w:val="24"/>
          <w:szCs w:val="24"/>
        </w:rPr>
        <w:t xml:space="preserve">eeds, </w:t>
      </w:r>
      <w:r w:rsidR="00345FF7">
        <w:rPr>
          <w:rStyle w:val="arial-blue-14px-bold"/>
          <w:rFonts w:ascii="Garamond" w:hAnsi="Garamond"/>
          <w:sz w:val="24"/>
          <w:szCs w:val="24"/>
        </w:rPr>
        <w:t>m</w:t>
      </w:r>
      <w:r w:rsidRPr="00333A64">
        <w:rPr>
          <w:rStyle w:val="arial-blue-14px-bold"/>
          <w:rFonts w:ascii="Garamond" w:hAnsi="Garamond"/>
          <w:sz w:val="24"/>
          <w:szCs w:val="24"/>
        </w:rPr>
        <w:t xml:space="preserve">ortgages, </w:t>
      </w:r>
      <w:r w:rsidR="00345FF7">
        <w:rPr>
          <w:rStyle w:val="arial-blue-14px-bold"/>
          <w:rFonts w:ascii="Garamond" w:hAnsi="Garamond"/>
          <w:sz w:val="24"/>
          <w:szCs w:val="24"/>
        </w:rPr>
        <w:t>g</w:t>
      </w:r>
      <w:r w:rsidRPr="00333A64">
        <w:rPr>
          <w:rStyle w:val="arial-blue-14px-bold"/>
          <w:rFonts w:ascii="Garamond" w:hAnsi="Garamond"/>
          <w:sz w:val="24"/>
          <w:szCs w:val="24"/>
        </w:rPr>
        <w:t xml:space="preserve">as </w:t>
      </w:r>
      <w:r w:rsidR="00345FF7">
        <w:rPr>
          <w:rStyle w:val="arial-blue-14px-bold"/>
          <w:rFonts w:ascii="Garamond" w:hAnsi="Garamond"/>
          <w:sz w:val="24"/>
          <w:szCs w:val="24"/>
        </w:rPr>
        <w:t>l</w:t>
      </w:r>
      <w:r w:rsidRPr="00333A64">
        <w:rPr>
          <w:rStyle w:val="arial-blue-14px-bold"/>
          <w:rFonts w:ascii="Garamond" w:hAnsi="Garamond"/>
          <w:sz w:val="24"/>
          <w:szCs w:val="24"/>
        </w:rPr>
        <w:t xml:space="preserve">eases, etc.   </w:t>
      </w:r>
      <w:proofErr w:type="gramStart"/>
      <w:r w:rsidRPr="00333A64">
        <w:rPr>
          <w:rStyle w:val="arial-blue-14px-bold"/>
          <w:rFonts w:ascii="Garamond" w:hAnsi="Garamond"/>
          <w:sz w:val="24"/>
          <w:szCs w:val="24"/>
        </w:rPr>
        <w:t>Also available as a database to search by the minute.</w:t>
      </w:r>
      <w:proofErr w:type="gramEnd"/>
      <w:r w:rsidRPr="00333A64">
        <w:rPr>
          <w:rStyle w:val="arial-blue-14px-bold"/>
          <w:rFonts w:ascii="Garamond" w:hAnsi="Garamond"/>
          <w:sz w:val="24"/>
          <w:szCs w:val="24"/>
        </w:rPr>
        <w:t xml:space="preserve"> Visit LANDEX remote at: </w:t>
      </w:r>
      <w:hyperlink r:id="rId35" w:history="1">
        <w:r w:rsidRPr="00333A64">
          <w:rPr>
            <w:rStyle w:val="Hyperlink"/>
            <w:rFonts w:ascii="Garamond" w:hAnsi="Garamond"/>
            <w:sz w:val="24"/>
            <w:szCs w:val="24"/>
          </w:rPr>
          <w:t>http://www.landex.com/remote/</w:t>
        </w:r>
      </w:hyperlink>
    </w:p>
    <w:p w:rsidR="00295EAE" w:rsidRPr="00295EAE" w:rsidRDefault="00295EAE" w:rsidP="00295EAE"/>
    <w:p w:rsidR="00295EAE" w:rsidRDefault="00295EAE" w:rsidP="00164329">
      <w:pPr>
        <w:ind w:left="720"/>
        <w:rPr>
          <w:rFonts w:ascii="Garamond" w:hAnsi="Garamond"/>
          <w:bCs/>
          <w:sz w:val="24"/>
          <w:szCs w:val="24"/>
          <w:u w:val="single"/>
        </w:rPr>
      </w:pPr>
    </w:p>
    <w:p w:rsidR="00B24105" w:rsidRDefault="00824A67" w:rsidP="00B65177">
      <w:pPr>
        <w:jc w:val="both"/>
        <w:outlineLvl w:val="0"/>
        <w:rPr>
          <w:rFonts w:ascii="Garamond" w:hAnsi="Garamond"/>
          <w:bCs/>
          <w:sz w:val="24"/>
          <w:szCs w:val="24"/>
        </w:rPr>
      </w:pPr>
      <w:r>
        <w:rPr>
          <w:rFonts w:ascii="Garamond" w:hAnsi="Garamond"/>
          <w:b/>
          <w:bCs/>
          <w:sz w:val="24"/>
          <w:szCs w:val="24"/>
        </w:rPr>
        <w:t xml:space="preserve">  </w:t>
      </w:r>
      <w:r w:rsidR="00B24105" w:rsidRPr="00B1202F">
        <w:rPr>
          <w:rFonts w:ascii="Garamond" w:hAnsi="Garamond"/>
          <w:b/>
          <w:bCs/>
          <w:sz w:val="24"/>
          <w:szCs w:val="24"/>
        </w:rPr>
        <w:t>Historic</w:t>
      </w:r>
      <w:r w:rsidR="00B1202F" w:rsidRPr="00B1202F">
        <w:rPr>
          <w:rFonts w:ascii="Garamond" w:hAnsi="Garamond"/>
          <w:b/>
          <w:bCs/>
          <w:sz w:val="24"/>
          <w:szCs w:val="24"/>
        </w:rPr>
        <w:t xml:space="preserve"> - PA</w:t>
      </w:r>
      <w:r w:rsidR="00B24105" w:rsidRPr="00B1202F">
        <w:rPr>
          <w:rFonts w:ascii="Garamond" w:hAnsi="Garamond"/>
          <w:bCs/>
          <w:sz w:val="24"/>
          <w:szCs w:val="24"/>
        </w:rPr>
        <w:t>:</w:t>
      </w:r>
    </w:p>
    <w:p w:rsidR="00DD59AB" w:rsidRPr="004579D0" w:rsidRDefault="00DD59AB" w:rsidP="00B65177">
      <w:pPr>
        <w:jc w:val="both"/>
        <w:outlineLvl w:val="0"/>
        <w:rPr>
          <w:rFonts w:ascii="Garamond" w:hAnsi="Garamond"/>
          <w:bCs/>
          <w:sz w:val="24"/>
          <w:szCs w:val="24"/>
          <w:u w:val="single"/>
        </w:rPr>
      </w:pPr>
    </w:p>
    <w:p w:rsidR="00371414" w:rsidRDefault="00371414" w:rsidP="00371414">
      <w:pPr>
        <w:ind w:left="720"/>
        <w:rPr>
          <w:rFonts w:ascii="Garamond" w:hAnsi="Garamond"/>
          <w:sz w:val="24"/>
          <w:szCs w:val="24"/>
        </w:rPr>
      </w:pPr>
      <w:proofErr w:type="gramStart"/>
      <w:r w:rsidRPr="00493F6E">
        <w:rPr>
          <w:rFonts w:ascii="Garamond" w:hAnsi="Garamond"/>
          <w:bCs/>
          <w:i/>
          <w:sz w:val="24"/>
          <w:szCs w:val="24"/>
        </w:rPr>
        <w:t>Lehigh and Northampton Counties digital geographic data</w:t>
      </w:r>
      <w:r w:rsidRPr="00493F6E">
        <w:rPr>
          <w:rFonts w:ascii="Garamond" w:hAnsi="Garamond"/>
          <w:bCs/>
          <w:sz w:val="24"/>
          <w:szCs w:val="24"/>
        </w:rPr>
        <w:t xml:space="preserve"> / Lehigh Valley Planning Commission.</w:t>
      </w:r>
      <w:proofErr w:type="gramEnd"/>
      <w:r w:rsidRPr="00493F6E">
        <w:rPr>
          <w:rFonts w:ascii="Garamond" w:hAnsi="Garamond"/>
          <w:bCs/>
          <w:sz w:val="24"/>
          <w:szCs w:val="24"/>
        </w:rPr>
        <w:t xml:space="preserve"> </w:t>
      </w:r>
      <w:proofErr w:type="gramStart"/>
      <w:r w:rsidRPr="00493F6E">
        <w:rPr>
          <w:rFonts w:ascii="Garamond" w:hAnsi="Garamond"/>
          <w:sz w:val="24"/>
          <w:szCs w:val="24"/>
        </w:rPr>
        <w:t>Version 2.0a.</w:t>
      </w:r>
      <w:proofErr w:type="gramEnd"/>
      <w:r w:rsidRPr="00493F6E">
        <w:rPr>
          <w:rFonts w:ascii="Garamond" w:hAnsi="Garamond"/>
          <w:sz w:val="24"/>
          <w:szCs w:val="24"/>
        </w:rPr>
        <w:t xml:space="preserve"> </w:t>
      </w:r>
      <w:smartTag w:uri="urn:schemas-microsoft-com:office:smarttags" w:element="City">
        <w:r w:rsidRPr="00493F6E">
          <w:rPr>
            <w:rFonts w:ascii="Garamond" w:hAnsi="Garamond"/>
            <w:sz w:val="24"/>
            <w:szCs w:val="24"/>
          </w:rPr>
          <w:t>Allentown</w:t>
        </w:r>
      </w:smartTag>
      <w:r w:rsidRPr="00493F6E">
        <w:rPr>
          <w:rFonts w:ascii="Garamond" w:hAnsi="Garamond"/>
          <w:sz w:val="24"/>
          <w:szCs w:val="24"/>
        </w:rPr>
        <w:t>, Pa</w:t>
      </w:r>
      <w:proofErr w:type="gramStart"/>
      <w:r w:rsidRPr="00493F6E">
        <w:rPr>
          <w:rFonts w:ascii="Garamond" w:hAnsi="Garamond"/>
          <w:sz w:val="24"/>
          <w:szCs w:val="24"/>
        </w:rPr>
        <w:t>. :</w:t>
      </w:r>
      <w:proofErr w:type="gramEnd"/>
      <w:r w:rsidRPr="00493F6E">
        <w:rPr>
          <w:rFonts w:ascii="Garamond" w:hAnsi="Garamond"/>
          <w:sz w:val="24"/>
          <w:szCs w:val="24"/>
        </w:rPr>
        <w:t xml:space="preserve"> </w:t>
      </w:r>
      <w:smartTag w:uri="urn:schemas-microsoft-com:office:smarttags" w:element="place">
        <w:smartTag w:uri="urn:schemas-microsoft-com:office:smarttags" w:element="PlaceName">
          <w:r w:rsidRPr="00493F6E">
            <w:rPr>
              <w:rFonts w:ascii="Garamond" w:hAnsi="Garamond"/>
              <w:sz w:val="24"/>
              <w:szCs w:val="24"/>
            </w:rPr>
            <w:t>Lehigh</w:t>
          </w:r>
        </w:smartTag>
        <w:r w:rsidRPr="00493F6E">
          <w:rPr>
            <w:rFonts w:ascii="Garamond" w:hAnsi="Garamond"/>
            <w:sz w:val="24"/>
            <w:szCs w:val="24"/>
          </w:rPr>
          <w:t xml:space="preserve"> </w:t>
        </w:r>
        <w:smartTag w:uri="urn:schemas-microsoft-com:office:smarttags" w:element="PlaceType">
          <w:r w:rsidRPr="00493F6E">
            <w:rPr>
              <w:rFonts w:ascii="Garamond" w:hAnsi="Garamond"/>
              <w:sz w:val="24"/>
              <w:szCs w:val="24"/>
            </w:rPr>
            <w:t>Valley</w:t>
          </w:r>
        </w:smartTag>
      </w:smartTag>
      <w:r w:rsidRPr="00493F6E">
        <w:rPr>
          <w:rFonts w:ascii="Garamond" w:hAnsi="Garamond"/>
          <w:sz w:val="24"/>
          <w:szCs w:val="24"/>
        </w:rPr>
        <w:t xml:space="preserve"> Planning Commission, 2002.</w:t>
      </w:r>
      <w:r>
        <w:rPr>
          <w:rFonts w:ascii="Garamond" w:hAnsi="Garamond"/>
          <w:sz w:val="24"/>
          <w:szCs w:val="24"/>
        </w:rPr>
        <w:t xml:space="preserve">/ </w:t>
      </w:r>
      <w:r w:rsidRPr="00493F6E">
        <w:rPr>
          <w:rFonts w:ascii="Garamond" w:hAnsi="Garamond"/>
          <w:sz w:val="24"/>
          <w:szCs w:val="24"/>
        </w:rPr>
        <w:t xml:space="preserve">Skillman </w:t>
      </w:r>
      <w:r>
        <w:rPr>
          <w:rFonts w:ascii="Garamond" w:hAnsi="Garamond"/>
          <w:sz w:val="24"/>
          <w:szCs w:val="24"/>
        </w:rPr>
        <w:t xml:space="preserve">Upper Level </w:t>
      </w:r>
      <w:r w:rsidRPr="00493F6E">
        <w:rPr>
          <w:rFonts w:ascii="Garamond" w:hAnsi="Garamond"/>
          <w:sz w:val="24"/>
          <w:szCs w:val="24"/>
        </w:rPr>
        <w:t>G3823.L6 2002 L4x</w:t>
      </w:r>
    </w:p>
    <w:p w:rsidR="00371414" w:rsidRPr="00493F6E" w:rsidRDefault="00371414" w:rsidP="00371414">
      <w:pPr>
        <w:ind w:left="720"/>
        <w:rPr>
          <w:rFonts w:ascii="Garamond" w:hAnsi="Garamond"/>
          <w:sz w:val="24"/>
          <w:szCs w:val="24"/>
        </w:rPr>
      </w:pPr>
      <w:proofErr w:type="gramStart"/>
      <w:r w:rsidRPr="00493F6E">
        <w:rPr>
          <w:rFonts w:ascii="Garamond" w:hAnsi="Garamond"/>
          <w:sz w:val="24"/>
          <w:szCs w:val="24"/>
        </w:rPr>
        <w:t xml:space="preserve">Contains digital aerial photography and geospatial data layers in </w:t>
      </w:r>
      <w:proofErr w:type="spellStart"/>
      <w:r w:rsidRPr="00493F6E">
        <w:rPr>
          <w:rFonts w:ascii="Garamond" w:hAnsi="Garamond"/>
          <w:sz w:val="24"/>
          <w:szCs w:val="24"/>
        </w:rPr>
        <w:t>ArcView</w:t>
      </w:r>
      <w:proofErr w:type="spellEnd"/>
      <w:r w:rsidRPr="00493F6E">
        <w:rPr>
          <w:rFonts w:ascii="Garamond" w:hAnsi="Garamond"/>
          <w:sz w:val="24"/>
          <w:szCs w:val="24"/>
        </w:rPr>
        <w:t xml:space="preserve"> shape file format for the Lehigh and Northampton counties, Pennsylvania.</w:t>
      </w:r>
      <w:proofErr w:type="gramEnd"/>
      <w:r w:rsidRPr="00493F6E">
        <w:rPr>
          <w:rFonts w:ascii="Garamond" w:hAnsi="Garamond"/>
          <w:sz w:val="24"/>
          <w:szCs w:val="24"/>
        </w:rPr>
        <w:t xml:space="preserve">  </w:t>
      </w:r>
      <w:r w:rsidRPr="004579D0">
        <w:rPr>
          <w:rFonts w:ascii="Garamond" w:hAnsi="Garamond"/>
          <w:i/>
          <w:sz w:val="24"/>
          <w:szCs w:val="24"/>
        </w:rPr>
        <w:t>Aerial photographs</w:t>
      </w:r>
      <w:r w:rsidRPr="00493F6E">
        <w:rPr>
          <w:rFonts w:ascii="Garamond" w:hAnsi="Garamond"/>
          <w:sz w:val="24"/>
          <w:szCs w:val="24"/>
        </w:rPr>
        <w:t xml:space="preserve"> from earlier years may be located in the office of the Lehigh Valley Planning Commission. Be sure to check out their web page at </w:t>
      </w:r>
      <w:hyperlink r:id="rId36" w:history="1">
        <w:r w:rsidRPr="00493F6E">
          <w:rPr>
            <w:rStyle w:val="Hyperlink"/>
            <w:rFonts w:ascii="Garamond" w:hAnsi="Garamond"/>
            <w:sz w:val="24"/>
            <w:szCs w:val="24"/>
          </w:rPr>
          <w:t>http://www.lvpc.org</w:t>
        </w:r>
      </w:hyperlink>
      <w:r w:rsidRPr="00493F6E">
        <w:rPr>
          <w:rFonts w:ascii="Garamond" w:hAnsi="Garamond"/>
          <w:sz w:val="24"/>
          <w:szCs w:val="24"/>
        </w:rPr>
        <w:t xml:space="preserve"> or call: </w:t>
      </w:r>
      <w:r w:rsidRPr="00493F6E">
        <w:rPr>
          <w:rStyle w:val="Emphasis"/>
          <w:rFonts w:ascii="Garamond" w:hAnsi="Garamond"/>
          <w:i w:val="0"/>
          <w:sz w:val="24"/>
          <w:szCs w:val="24"/>
        </w:rPr>
        <w:t>610-264-4544</w:t>
      </w:r>
      <w:r w:rsidRPr="00493F6E">
        <w:rPr>
          <w:rFonts w:ascii="Garamond" w:hAnsi="Garamond"/>
          <w:sz w:val="24"/>
          <w:szCs w:val="24"/>
        </w:rPr>
        <w:t xml:space="preserve"> </w:t>
      </w:r>
    </w:p>
    <w:p w:rsidR="00371414" w:rsidRDefault="00371414" w:rsidP="00DD59AB">
      <w:pPr>
        <w:ind w:firstLine="720"/>
        <w:jc w:val="both"/>
        <w:outlineLvl w:val="0"/>
        <w:rPr>
          <w:rFonts w:ascii="Garamond" w:hAnsi="Garamond"/>
          <w:i/>
          <w:sz w:val="24"/>
          <w:szCs w:val="24"/>
        </w:rPr>
      </w:pPr>
    </w:p>
    <w:p w:rsidR="00666CAD" w:rsidRDefault="00DD59AB" w:rsidP="00DD59AB">
      <w:pPr>
        <w:ind w:firstLine="720"/>
        <w:jc w:val="both"/>
        <w:outlineLvl w:val="0"/>
        <w:rPr>
          <w:rFonts w:ascii="Garamond" w:hAnsi="Garamond"/>
          <w:sz w:val="24"/>
          <w:szCs w:val="24"/>
        </w:rPr>
      </w:pPr>
      <w:r w:rsidRPr="00DD59AB">
        <w:rPr>
          <w:rFonts w:ascii="Garamond" w:hAnsi="Garamond"/>
          <w:i/>
          <w:sz w:val="24"/>
          <w:szCs w:val="24"/>
        </w:rPr>
        <w:t>Penn Pilot</w:t>
      </w:r>
      <w:proofErr w:type="gramStart"/>
      <w:r w:rsidRPr="00DD59AB">
        <w:rPr>
          <w:rFonts w:ascii="Garamond" w:hAnsi="Garamond"/>
          <w:sz w:val="24"/>
          <w:szCs w:val="24"/>
        </w:rPr>
        <w:t xml:space="preserve">/  </w:t>
      </w:r>
      <w:proofErr w:type="gramEnd"/>
      <w:r w:rsidR="00634831">
        <w:rPr>
          <w:rFonts w:ascii="Garamond" w:hAnsi="Garamond"/>
          <w:sz w:val="24"/>
          <w:szCs w:val="24"/>
        </w:rPr>
        <w:fldChar w:fldCharType="begin"/>
      </w:r>
      <w:r w:rsidR="00333A64">
        <w:rPr>
          <w:rFonts w:ascii="Garamond" w:hAnsi="Garamond"/>
          <w:sz w:val="24"/>
          <w:szCs w:val="24"/>
        </w:rPr>
        <w:instrText xml:space="preserve"> HYPERLINK "</w:instrText>
      </w:r>
      <w:r w:rsidR="00333A64" w:rsidRPr="00DD59AB">
        <w:rPr>
          <w:rFonts w:ascii="Garamond" w:hAnsi="Garamond"/>
          <w:sz w:val="24"/>
          <w:szCs w:val="24"/>
        </w:rPr>
        <w:instrText>http://www.pennpilot.psu.edu/</w:instrText>
      </w:r>
      <w:r w:rsidR="00333A64">
        <w:rPr>
          <w:rFonts w:ascii="Garamond" w:hAnsi="Garamond"/>
          <w:sz w:val="24"/>
          <w:szCs w:val="24"/>
        </w:rPr>
        <w:instrText xml:space="preserve">" </w:instrText>
      </w:r>
      <w:r w:rsidR="00634831">
        <w:rPr>
          <w:rFonts w:ascii="Garamond" w:hAnsi="Garamond"/>
          <w:sz w:val="24"/>
          <w:szCs w:val="24"/>
        </w:rPr>
        <w:fldChar w:fldCharType="separate"/>
      </w:r>
      <w:r w:rsidR="00333A64" w:rsidRPr="00C3428F">
        <w:rPr>
          <w:rStyle w:val="Hyperlink"/>
          <w:rFonts w:ascii="Garamond" w:hAnsi="Garamond"/>
          <w:sz w:val="24"/>
          <w:szCs w:val="24"/>
        </w:rPr>
        <w:t>http://www.pennpilot.psu.edu/</w:t>
      </w:r>
      <w:r w:rsidR="00634831">
        <w:rPr>
          <w:rFonts w:ascii="Garamond" w:hAnsi="Garamond"/>
          <w:sz w:val="24"/>
          <w:szCs w:val="24"/>
        </w:rPr>
        <w:fldChar w:fldCharType="end"/>
      </w:r>
    </w:p>
    <w:p w:rsidR="00DD59AB" w:rsidRPr="00DD59AB" w:rsidRDefault="00DD59AB" w:rsidP="00DD59AB">
      <w:pPr>
        <w:ind w:left="720"/>
        <w:outlineLvl w:val="0"/>
        <w:rPr>
          <w:rFonts w:ascii="Garamond" w:hAnsi="Garamond"/>
          <w:sz w:val="24"/>
          <w:szCs w:val="24"/>
        </w:rPr>
      </w:pPr>
      <w:r>
        <w:rPr>
          <w:rFonts w:ascii="Garamond" w:hAnsi="Garamond"/>
          <w:sz w:val="24"/>
          <w:szCs w:val="24"/>
        </w:rPr>
        <w:t>S</w:t>
      </w:r>
      <w:r w:rsidRPr="00DD59AB">
        <w:rPr>
          <w:rFonts w:ascii="Garamond" w:hAnsi="Garamond"/>
          <w:sz w:val="24"/>
          <w:szCs w:val="24"/>
        </w:rPr>
        <w:t>ponsored by the Pennsylvania Geological Survey,</w:t>
      </w:r>
      <w:r>
        <w:rPr>
          <w:rFonts w:ascii="Garamond" w:hAnsi="Garamond"/>
          <w:sz w:val="24"/>
          <w:szCs w:val="24"/>
        </w:rPr>
        <w:t xml:space="preserve"> this is </w:t>
      </w:r>
      <w:r w:rsidRPr="00DD59AB">
        <w:rPr>
          <w:rFonts w:ascii="Garamond" w:hAnsi="Garamond"/>
          <w:sz w:val="24"/>
          <w:szCs w:val="24"/>
        </w:rPr>
        <w:t xml:space="preserve">an </w:t>
      </w:r>
      <w:r>
        <w:rPr>
          <w:rFonts w:ascii="Garamond" w:hAnsi="Garamond"/>
          <w:sz w:val="24"/>
          <w:szCs w:val="24"/>
        </w:rPr>
        <w:t>o</w:t>
      </w:r>
      <w:r w:rsidRPr="00DD59AB">
        <w:rPr>
          <w:rFonts w:ascii="Garamond" w:hAnsi="Garamond"/>
          <w:sz w:val="24"/>
          <w:szCs w:val="24"/>
        </w:rPr>
        <w:t xml:space="preserve">nline library of digital historical aerial photography for the Commonwealth of Pennsylvania. Browse, view, and download thousands of photos covering the </w:t>
      </w:r>
      <w:r>
        <w:rPr>
          <w:rFonts w:ascii="Garamond" w:hAnsi="Garamond"/>
          <w:sz w:val="24"/>
          <w:szCs w:val="24"/>
        </w:rPr>
        <w:t xml:space="preserve">state </w:t>
      </w:r>
      <w:r w:rsidRPr="00DD59AB">
        <w:rPr>
          <w:rFonts w:ascii="Garamond" w:hAnsi="Garamond"/>
          <w:sz w:val="24"/>
          <w:szCs w:val="24"/>
        </w:rPr>
        <w:t>from 1937 to 1942</w:t>
      </w:r>
      <w:r>
        <w:rPr>
          <w:rFonts w:ascii="Garamond" w:hAnsi="Garamond"/>
          <w:sz w:val="24"/>
          <w:szCs w:val="24"/>
        </w:rPr>
        <w:t>, 1952-1962</w:t>
      </w:r>
      <w:proofErr w:type="gramStart"/>
      <w:r>
        <w:rPr>
          <w:rFonts w:ascii="Garamond" w:hAnsi="Garamond"/>
          <w:sz w:val="24"/>
          <w:szCs w:val="24"/>
        </w:rPr>
        <w:t xml:space="preserve">, </w:t>
      </w:r>
      <w:r w:rsidRPr="00DD59AB">
        <w:rPr>
          <w:rFonts w:ascii="Garamond" w:hAnsi="Garamond"/>
          <w:sz w:val="24"/>
          <w:szCs w:val="24"/>
        </w:rPr>
        <w:t xml:space="preserve"> and</w:t>
      </w:r>
      <w:proofErr w:type="gramEnd"/>
      <w:r w:rsidRPr="00DD59AB">
        <w:rPr>
          <w:rFonts w:ascii="Garamond" w:hAnsi="Garamond"/>
          <w:sz w:val="24"/>
          <w:szCs w:val="24"/>
        </w:rPr>
        <w:t xml:space="preserve"> 1967 to 1972.</w:t>
      </w:r>
    </w:p>
    <w:p w:rsidR="00DD59AB" w:rsidRPr="00493F6E" w:rsidRDefault="00DD59AB" w:rsidP="004579D0">
      <w:pPr>
        <w:ind w:left="1440"/>
        <w:jc w:val="both"/>
        <w:outlineLvl w:val="0"/>
        <w:rPr>
          <w:rFonts w:ascii="Garamond" w:hAnsi="Garamond"/>
          <w:sz w:val="24"/>
          <w:szCs w:val="24"/>
        </w:rPr>
      </w:pPr>
    </w:p>
    <w:p w:rsidR="00295EAE" w:rsidRPr="00493F6E" w:rsidRDefault="009A0ABA" w:rsidP="00295EAE">
      <w:pPr>
        <w:ind w:left="720"/>
        <w:jc w:val="both"/>
        <w:outlineLvl w:val="0"/>
        <w:rPr>
          <w:rFonts w:ascii="Garamond" w:hAnsi="Garamond"/>
          <w:sz w:val="24"/>
          <w:szCs w:val="24"/>
        </w:rPr>
      </w:pPr>
      <w:proofErr w:type="gramStart"/>
      <w:r w:rsidRPr="00493F6E">
        <w:rPr>
          <w:rStyle w:val="Strong"/>
          <w:rFonts w:ascii="Garamond" w:hAnsi="Garamond"/>
          <w:b w:val="0"/>
          <w:i/>
          <w:sz w:val="24"/>
          <w:szCs w:val="24"/>
        </w:rPr>
        <w:t>Polk's Easton /Easton Pennsylvania city directory /</w:t>
      </w:r>
      <w:r w:rsidRPr="00493F6E">
        <w:rPr>
          <w:rStyle w:val="Hyperlink"/>
          <w:rFonts w:ascii="Garamond" w:hAnsi="Garamond"/>
          <w:b/>
          <w:i/>
          <w:sz w:val="24"/>
          <w:szCs w:val="24"/>
        </w:rPr>
        <w:t xml:space="preserve"> </w:t>
      </w:r>
      <w:r w:rsidRPr="00493F6E">
        <w:rPr>
          <w:rStyle w:val="Strong"/>
          <w:rFonts w:ascii="Garamond" w:hAnsi="Garamond"/>
          <w:b w:val="0"/>
          <w:i/>
          <w:sz w:val="24"/>
          <w:szCs w:val="24"/>
        </w:rPr>
        <w:t>Polk ... Easton Pennsylvania city directory</w:t>
      </w:r>
      <w:r w:rsidRPr="00493F6E">
        <w:rPr>
          <w:rFonts w:ascii="Garamond" w:hAnsi="Garamond"/>
          <w:sz w:val="24"/>
          <w:szCs w:val="24"/>
        </w:rPr>
        <w:t xml:space="preserve"> </w:t>
      </w:r>
      <w:r w:rsidR="001548A3" w:rsidRPr="00493F6E">
        <w:rPr>
          <w:rFonts w:ascii="Garamond" w:hAnsi="Garamond"/>
          <w:sz w:val="24"/>
          <w:szCs w:val="24"/>
        </w:rPr>
        <w:t>(</w:t>
      </w:r>
      <w:r w:rsidRPr="00493F6E">
        <w:rPr>
          <w:rFonts w:ascii="Garamond" w:hAnsi="Garamond"/>
          <w:sz w:val="24"/>
          <w:szCs w:val="24"/>
        </w:rPr>
        <w:t>including portions of surrounding areas in</w:t>
      </w:r>
      <w:r w:rsidR="001548A3" w:rsidRPr="00493F6E">
        <w:rPr>
          <w:rFonts w:ascii="Garamond" w:hAnsi="Garamond"/>
          <w:sz w:val="24"/>
          <w:szCs w:val="24"/>
        </w:rPr>
        <w:t xml:space="preserve"> PA</w:t>
      </w:r>
      <w:r w:rsidRPr="00493F6E">
        <w:rPr>
          <w:rFonts w:ascii="Garamond" w:hAnsi="Garamond"/>
          <w:sz w:val="24"/>
          <w:szCs w:val="24"/>
        </w:rPr>
        <w:t xml:space="preserve"> and NJ</w:t>
      </w:r>
      <w:r w:rsidR="001548A3" w:rsidRPr="00493F6E">
        <w:rPr>
          <w:rFonts w:ascii="Garamond" w:hAnsi="Garamond"/>
          <w:sz w:val="24"/>
          <w:szCs w:val="24"/>
        </w:rPr>
        <w:t>)</w:t>
      </w:r>
      <w:r w:rsidRPr="00493F6E">
        <w:rPr>
          <w:rFonts w:ascii="Garamond" w:hAnsi="Garamond"/>
          <w:sz w:val="24"/>
          <w:szCs w:val="24"/>
        </w:rPr>
        <w:t>.</w:t>
      </w:r>
      <w:proofErr w:type="gramEnd"/>
      <w:r w:rsidRPr="00493F6E">
        <w:rPr>
          <w:rFonts w:ascii="Garamond" w:hAnsi="Garamond"/>
          <w:sz w:val="24"/>
          <w:szCs w:val="24"/>
        </w:rPr>
        <w:t xml:space="preserve"> </w:t>
      </w:r>
      <w:r w:rsidR="00295EAE">
        <w:rPr>
          <w:rFonts w:ascii="Garamond" w:hAnsi="Garamond"/>
          <w:sz w:val="24"/>
          <w:szCs w:val="24"/>
        </w:rPr>
        <w:t xml:space="preserve">/ </w:t>
      </w:r>
      <w:r w:rsidR="00295EAE" w:rsidRPr="00493F6E">
        <w:rPr>
          <w:rFonts w:ascii="Garamond" w:hAnsi="Garamond"/>
          <w:sz w:val="24"/>
          <w:szCs w:val="24"/>
        </w:rPr>
        <w:t>Skillman Storage F159.E15 P65x</w:t>
      </w:r>
    </w:p>
    <w:p w:rsidR="001548A3" w:rsidRPr="00493F6E" w:rsidRDefault="001548A3" w:rsidP="002C434D">
      <w:pPr>
        <w:ind w:left="720"/>
        <w:jc w:val="both"/>
        <w:outlineLvl w:val="0"/>
        <w:rPr>
          <w:rFonts w:ascii="Garamond" w:hAnsi="Garamond"/>
          <w:sz w:val="24"/>
          <w:szCs w:val="24"/>
        </w:rPr>
      </w:pPr>
      <w:r w:rsidRPr="00493F6E">
        <w:rPr>
          <w:rFonts w:ascii="Garamond" w:hAnsi="Garamond"/>
          <w:sz w:val="24"/>
          <w:szCs w:val="24"/>
        </w:rPr>
        <w:t xml:space="preserve">Skillman Library has </w:t>
      </w:r>
      <w:r w:rsidR="00295EAE">
        <w:rPr>
          <w:rFonts w:ascii="Garamond" w:hAnsi="Garamond"/>
          <w:sz w:val="24"/>
          <w:szCs w:val="24"/>
        </w:rPr>
        <w:t xml:space="preserve">paper </w:t>
      </w:r>
      <w:r w:rsidRPr="00493F6E">
        <w:rPr>
          <w:rFonts w:ascii="Garamond" w:hAnsi="Garamond"/>
          <w:sz w:val="24"/>
          <w:szCs w:val="24"/>
        </w:rPr>
        <w:t>copies of the local street directory, known under various titles, from 1959 to present. Most years are in storage and can be retrieved for you via the circulation desk</w:t>
      </w:r>
      <w:proofErr w:type="gramStart"/>
      <w:r w:rsidRPr="00493F6E">
        <w:rPr>
          <w:rFonts w:ascii="Garamond" w:hAnsi="Garamond"/>
          <w:sz w:val="24"/>
          <w:szCs w:val="24"/>
        </w:rPr>
        <w:t>.</w:t>
      </w:r>
      <w:r w:rsidR="002C434D">
        <w:rPr>
          <w:rFonts w:ascii="Garamond" w:hAnsi="Garamond"/>
          <w:sz w:val="24"/>
          <w:szCs w:val="24"/>
        </w:rPr>
        <w:t>/</w:t>
      </w:r>
      <w:proofErr w:type="gramEnd"/>
      <w:r w:rsidR="002C434D">
        <w:rPr>
          <w:rFonts w:ascii="Garamond" w:hAnsi="Garamond"/>
          <w:sz w:val="24"/>
          <w:szCs w:val="24"/>
        </w:rPr>
        <w:t xml:space="preserve"> </w:t>
      </w:r>
    </w:p>
    <w:p w:rsidR="001548A3" w:rsidRDefault="001548A3" w:rsidP="004579D0">
      <w:pPr>
        <w:ind w:left="720"/>
        <w:rPr>
          <w:rFonts w:ascii="Garamond" w:hAnsi="Garamond"/>
          <w:sz w:val="24"/>
          <w:szCs w:val="24"/>
        </w:rPr>
      </w:pPr>
    </w:p>
    <w:p w:rsidR="00333A64" w:rsidRDefault="00800F0C" w:rsidP="00800F0C">
      <w:pPr>
        <w:ind w:left="720"/>
        <w:jc w:val="both"/>
        <w:outlineLvl w:val="0"/>
        <w:rPr>
          <w:rFonts w:ascii="Garamond" w:hAnsi="Garamond"/>
          <w:i/>
          <w:sz w:val="24"/>
          <w:szCs w:val="24"/>
        </w:rPr>
      </w:pPr>
      <w:r w:rsidRPr="009C318E">
        <w:rPr>
          <w:rFonts w:ascii="Garamond" w:hAnsi="Garamond"/>
          <w:i/>
          <w:sz w:val="24"/>
          <w:szCs w:val="24"/>
        </w:rPr>
        <w:t xml:space="preserve">Sanborn Fire Insurance Maps, 1867-1970 - </w:t>
      </w:r>
      <w:proofErr w:type="gramStart"/>
      <w:r w:rsidRPr="009C318E">
        <w:rPr>
          <w:rFonts w:ascii="Garamond" w:hAnsi="Garamond"/>
          <w:i/>
          <w:sz w:val="24"/>
          <w:szCs w:val="24"/>
        </w:rPr>
        <w:t>Pennsylvania  (</w:t>
      </w:r>
      <w:proofErr w:type="gramEnd"/>
      <w:r w:rsidRPr="009C318E">
        <w:rPr>
          <w:rFonts w:ascii="Garamond" w:hAnsi="Garamond"/>
          <w:i/>
          <w:sz w:val="24"/>
          <w:szCs w:val="24"/>
        </w:rPr>
        <w:t>Digital Sanborn Maps)</w:t>
      </w:r>
    </w:p>
    <w:p w:rsidR="00800F0C" w:rsidRPr="00333A64" w:rsidRDefault="00800F0C" w:rsidP="00800F0C">
      <w:pPr>
        <w:ind w:left="720"/>
        <w:jc w:val="both"/>
        <w:outlineLvl w:val="0"/>
        <w:rPr>
          <w:rFonts w:ascii="Garamond" w:hAnsi="Garamond"/>
          <w:sz w:val="22"/>
          <w:szCs w:val="22"/>
        </w:rPr>
      </w:pPr>
      <w:proofErr w:type="gramStart"/>
      <w:r w:rsidRPr="00493F6E">
        <w:rPr>
          <w:rFonts w:ascii="Garamond" w:hAnsi="Garamond"/>
          <w:sz w:val="24"/>
          <w:szCs w:val="24"/>
        </w:rPr>
        <w:t>Access via</w:t>
      </w:r>
      <w:r w:rsidRPr="00333A64">
        <w:rPr>
          <w:rFonts w:ascii="Garamond" w:hAnsi="Garamond"/>
          <w:b/>
          <w:sz w:val="24"/>
          <w:szCs w:val="24"/>
        </w:rPr>
        <w:t xml:space="preserve"> </w:t>
      </w:r>
      <w:r w:rsidRPr="00345FF7">
        <w:rPr>
          <w:rFonts w:ascii="Garamond" w:hAnsi="Garamond"/>
          <w:sz w:val="22"/>
          <w:szCs w:val="22"/>
        </w:rPr>
        <w:t>Library Web Site.</w:t>
      </w:r>
      <w:proofErr w:type="gramEnd"/>
      <w:r w:rsidRPr="00345FF7">
        <w:rPr>
          <w:rFonts w:ascii="Garamond" w:hAnsi="Garamond"/>
          <w:sz w:val="22"/>
          <w:szCs w:val="22"/>
        </w:rPr>
        <w:t xml:space="preserve"> </w:t>
      </w:r>
    </w:p>
    <w:p w:rsidR="00800F0C" w:rsidRPr="00493F6E" w:rsidRDefault="00800F0C" w:rsidP="00800F0C">
      <w:pPr>
        <w:ind w:left="720"/>
        <w:jc w:val="both"/>
        <w:outlineLvl w:val="0"/>
        <w:rPr>
          <w:rStyle w:val="body-text"/>
          <w:rFonts w:ascii="Garamond" w:hAnsi="Garamond"/>
          <w:sz w:val="24"/>
          <w:szCs w:val="24"/>
        </w:rPr>
      </w:pPr>
      <w:r w:rsidRPr="00493F6E">
        <w:rPr>
          <w:rStyle w:val="body-text"/>
          <w:rFonts w:ascii="Garamond" w:hAnsi="Garamond"/>
          <w:sz w:val="24"/>
          <w:szCs w:val="24"/>
        </w:rPr>
        <w:t xml:space="preserve">Maps of towns or cities in Pennsylvania originally created for use by fire insurance companies. Maps are drawn to a scale of 50 feet to an inch, list street blocks and building numbers, and are coded for building materials used. </w:t>
      </w:r>
    </w:p>
    <w:p w:rsidR="00800F0C" w:rsidRPr="00493F6E" w:rsidRDefault="00800F0C" w:rsidP="00800F0C">
      <w:pPr>
        <w:ind w:left="720"/>
        <w:jc w:val="both"/>
        <w:outlineLvl w:val="0"/>
        <w:rPr>
          <w:rFonts w:ascii="Garamond" w:hAnsi="Garamond"/>
          <w:i/>
          <w:sz w:val="24"/>
          <w:szCs w:val="24"/>
        </w:rPr>
      </w:pPr>
    </w:p>
    <w:p w:rsidR="00295EAE" w:rsidRPr="00345FF7" w:rsidRDefault="00800F0C" w:rsidP="00800F0C">
      <w:pPr>
        <w:ind w:left="720"/>
        <w:jc w:val="both"/>
        <w:outlineLvl w:val="0"/>
        <w:rPr>
          <w:rFonts w:ascii="Garamond" w:hAnsi="Garamond"/>
          <w:sz w:val="24"/>
          <w:szCs w:val="24"/>
        </w:rPr>
      </w:pPr>
      <w:r w:rsidRPr="00345FF7">
        <w:rPr>
          <w:rFonts w:ascii="Garamond" w:hAnsi="Garamond"/>
          <w:i/>
          <w:sz w:val="24"/>
          <w:szCs w:val="24"/>
        </w:rPr>
        <w:t xml:space="preserve">US Geological Survey Maps 7.5 Minute (Quadrangle) Topographic Maps, </w:t>
      </w:r>
      <w:r w:rsidR="00295EAE" w:rsidRPr="00345FF7">
        <w:rPr>
          <w:rStyle w:val="Strong"/>
          <w:rFonts w:ascii="Garamond" w:hAnsi="Garamond"/>
          <w:b w:val="0"/>
          <w:sz w:val="24"/>
          <w:szCs w:val="24"/>
        </w:rPr>
        <w:t>1879-1992</w:t>
      </w:r>
      <w:r w:rsidR="00345FF7">
        <w:rPr>
          <w:rStyle w:val="Strong"/>
          <w:rFonts w:ascii="Garamond" w:hAnsi="Garamond"/>
          <w:b w:val="0"/>
          <w:sz w:val="24"/>
          <w:szCs w:val="24"/>
        </w:rPr>
        <w:t>.</w:t>
      </w:r>
      <w:r w:rsidR="00295EAE" w:rsidRPr="00345FF7">
        <w:rPr>
          <w:rFonts w:ascii="Garamond" w:hAnsi="Garamond"/>
          <w:b/>
          <w:sz w:val="24"/>
          <w:szCs w:val="24"/>
        </w:rPr>
        <w:t xml:space="preserve"> </w:t>
      </w:r>
    </w:p>
    <w:p w:rsidR="00800F0C" w:rsidRDefault="00800F0C" w:rsidP="00800F0C">
      <w:pPr>
        <w:ind w:left="720"/>
        <w:jc w:val="both"/>
        <w:outlineLvl w:val="0"/>
        <w:rPr>
          <w:rFonts w:ascii="Garamond" w:hAnsi="Garamond"/>
          <w:sz w:val="24"/>
          <w:szCs w:val="24"/>
        </w:rPr>
      </w:pPr>
      <w:r w:rsidRPr="00493F6E">
        <w:rPr>
          <w:rFonts w:ascii="Garamond" w:hAnsi="Garamond"/>
          <w:sz w:val="24"/>
          <w:szCs w:val="24"/>
        </w:rPr>
        <w:t>Produced at a scale of 1:24,000 (some metric maps are produced at a scale of 1:25,000)</w:t>
      </w:r>
      <w:r>
        <w:rPr>
          <w:rFonts w:ascii="Garamond" w:hAnsi="Garamond"/>
          <w:sz w:val="24"/>
          <w:szCs w:val="24"/>
        </w:rPr>
        <w:t xml:space="preserve"> and typically portraying both natural and manmade features,</w:t>
      </w:r>
      <w:r w:rsidRPr="00493F6E">
        <w:rPr>
          <w:rFonts w:ascii="Garamond" w:hAnsi="Garamond"/>
          <w:sz w:val="24"/>
          <w:szCs w:val="24"/>
        </w:rPr>
        <w:t xml:space="preserve"> these maps are commonly known as 7.5-minute quadrangle maps because each map covers a four-sided area of 7.5 minutes of latitude and 7.5 minutes of longitude.</w:t>
      </w:r>
      <w:r>
        <w:rPr>
          <w:rFonts w:ascii="Garamond" w:hAnsi="Garamond"/>
          <w:sz w:val="24"/>
          <w:szCs w:val="24"/>
        </w:rPr>
        <w:t xml:space="preserve"> </w:t>
      </w:r>
      <w:r w:rsidRPr="00493F6E">
        <w:rPr>
          <w:rFonts w:ascii="Garamond" w:hAnsi="Garamond"/>
          <w:sz w:val="24"/>
          <w:szCs w:val="24"/>
        </w:rPr>
        <w:t>(USGS</w:t>
      </w:r>
      <w:r>
        <w:rPr>
          <w:rFonts w:ascii="Garamond" w:hAnsi="Garamond"/>
          <w:sz w:val="24"/>
          <w:szCs w:val="24"/>
        </w:rPr>
        <w:t>/</w:t>
      </w:r>
      <w:r w:rsidRPr="00493F6E">
        <w:rPr>
          <w:rFonts w:ascii="Garamond" w:hAnsi="Garamond"/>
          <w:sz w:val="24"/>
          <w:szCs w:val="24"/>
        </w:rPr>
        <w:t xml:space="preserve"> </w:t>
      </w:r>
      <w:hyperlink r:id="rId37" w:history="1">
        <w:r w:rsidRPr="00154211">
          <w:rPr>
            <w:rStyle w:val="Hyperlink"/>
            <w:rFonts w:ascii="Garamond" w:hAnsi="Garamond"/>
            <w:sz w:val="24"/>
            <w:szCs w:val="24"/>
          </w:rPr>
          <w:t>http://topomaps.usgs.gov/</w:t>
        </w:r>
      </w:hyperlink>
      <w:r w:rsidRPr="00154211">
        <w:rPr>
          <w:rFonts w:ascii="Garamond" w:hAnsi="Garamond"/>
          <w:sz w:val="24"/>
          <w:szCs w:val="24"/>
        </w:rPr>
        <w:t>)</w:t>
      </w:r>
      <w:r w:rsidRPr="00493F6E">
        <w:rPr>
          <w:rFonts w:ascii="Garamond" w:hAnsi="Garamond"/>
          <w:sz w:val="24"/>
          <w:szCs w:val="24"/>
        </w:rPr>
        <w:t xml:space="preserve">  Skillman Library has </w:t>
      </w:r>
      <w:r w:rsidR="00345FF7">
        <w:rPr>
          <w:rFonts w:ascii="Garamond" w:hAnsi="Garamond"/>
          <w:sz w:val="24"/>
          <w:szCs w:val="24"/>
        </w:rPr>
        <w:t xml:space="preserve">some </w:t>
      </w:r>
      <w:r w:rsidRPr="00493F6E">
        <w:rPr>
          <w:rFonts w:ascii="Garamond" w:hAnsi="Garamond"/>
          <w:sz w:val="24"/>
          <w:szCs w:val="24"/>
        </w:rPr>
        <w:t xml:space="preserve">U.S. Geological Survey maps </w:t>
      </w:r>
      <w:r w:rsidR="00345FF7">
        <w:rPr>
          <w:rFonts w:ascii="Garamond" w:hAnsi="Garamond"/>
          <w:sz w:val="24"/>
          <w:szCs w:val="24"/>
        </w:rPr>
        <w:t xml:space="preserve">for PA and NJ, which are </w:t>
      </w:r>
      <w:r w:rsidRPr="00493F6E">
        <w:rPr>
          <w:rFonts w:ascii="Garamond" w:hAnsi="Garamond"/>
          <w:sz w:val="24"/>
          <w:szCs w:val="24"/>
        </w:rPr>
        <w:t xml:space="preserve">located on the Lower Level of Skillman Library. Ask at the Reference desk for assistance. </w:t>
      </w:r>
    </w:p>
    <w:p w:rsidR="00800F0C" w:rsidRPr="00493F6E" w:rsidRDefault="00800F0C" w:rsidP="00B65177">
      <w:pPr>
        <w:jc w:val="center"/>
        <w:rPr>
          <w:rFonts w:ascii="Garamond" w:hAnsi="Garamond"/>
          <w:sz w:val="24"/>
          <w:szCs w:val="24"/>
        </w:rPr>
      </w:pPr>
    </w:p>
    <w:p w:rsidR="00B1202F" w:rsidRPr="00493F6E" w:rsidRDefault="00B1202F" w:rsidP="00B1202F">
      <w:pPr>
        <w:ind w:left="720"/>
        <w:jc w:val="both"/>
        <w:outlineLvl w:val="0"/>
        <w:rPr>
          <w:rFonts w:ascii="Garamond" w:hAnsi="Garamond"/>
          <w:i/>
          <w:sz w:val="24"/>
          <w:szCs w:val="24"/>
        </w:rPr>
      </w:pPr>
      <w:r w:rsidRPr="00493F6E">
        <w:rPr>
          <w:rFonts w:ascii="Garamond" w:hAnsi="Garamond"/>
          <w:i/>
          <w:sz w:val="24"/>
          <w:szCs w:val="24"/>
        </w:rPr>
        <w:t>Zoning/land use documents</w:t>
      </w:r>
    </w:p>
    <w:p w:rsidR="00164329" w:rsidRDefault="00B1202F" w:rsidP="00DD59AB">
      <w:pPr>
        <w:ind w:left="720"/>
        <w:jc w:val="both"/>
        <w:outlineLvl w:val="0"/>
        <w:rPr>
          <w:rFonts w:ascii="Garamond" w:hAnsi="Garamond"/>
          <w:sz w:val="24"/>
          <w:szCs w:val="24"/>
        </w:rPr>
      </w:pPr>
      <w:r>
        <w:rPr>
          <w:rFonts w:ascii="Garamond" w:hAnsi="Garamond"/>
          <w:sz w:val="24"/>
          <w:szCs w:val="24"/>
        </w:rPr>
        <w:t xml:space="preserve">These </w:t>
      </w:r>
      <w:r w:rsidRPr="00493F6E">
        <w:rPr>
          <w:rFonts w:ascii="Garamond" w:hAnsi="Garamond"/>
          <w:sz w:val="24"/>
          <w:szCs w:val="24"/>
        </w:rPr>
        <w:t>documents may be available through municipal or county planning boards</w:t>
      </w:r>
      <w:r w:rsidR="007D69FD">
        <w:rPr>
          <w:rFonts w:ascii="Garamond" w:hAnsi="Garamond"/>
          <w:sz w:val="24"/>
          <w:szCs w:val="24"/>
        </w:rPr>
        <w:t xml:space="preserve"> (see</w:t>
      </w:r>
      <w:r w:rsidR="009D2266">
        <w:rPr>
          <w:rFonts w:ascii="Garamond" w:hAnsi="Garamond"/>
          <w:sz w:val="24"/>
          <w:szCs w:val="24"/>
        </w:rPr>
        <w:t xml:space="preserve"> above,</w:t>
      </w:r>
      <w:r w:rsidR="007D69FD">
        <w:rPr>
          <w:rFonts w:ascii="Garamond" w:hAnsi="Garamond"/>
          <w:sz w:val="24"/>
          <w:szCs w:val="24"/>
        </w:rPr>
        <w:t xml:space="preserve"> </w:t>
      </w:r>
      <w:r w:rsidR="007D69FD" w:rsidRPr="00295EAE">
        <w:rPr>
          <w:rFonts w:ascii="Garamond" w:hAnsi="Garamond"/>
          <w:i/>
          <w:sz w:val="24"/>
          <w:szCs w:val="24"/>
        </w:rPr>
        <w:t>Lehigh Valley Planning Commission</w:t>
      </w:r>
      <w:r w:rsidR="009D2266">
        <w:rPr>
          <w:rFonts w:ascii="Garamond" w:hAnsi="Garamond"/>
          <w:i/>
          <w:sz w:val="24"/>
          <w:szCs w:val="24"/>
        </w:rPr>
        <w:t xml:space="preserve"> </w:t>
      </w:r>
      <w:r w:rsidR="009D2266" w:rsidRPr="009D2266">
        <w:rPr>
          <w:rFonts w:ascii="Garamond" w:hAnsi="Garamond"/>
          <w:sz w:val="24"/>
          <w:szCs w:val="24"/>
        </w:rPr>
        <w:t xml:space="preserve">at </w:t>
      </w:r>
      <w:hyperlink r:id="rId38" w:history="1">
        <w:r w:rsidR="007D69FD" w:rsidRPr="00493F6E">
          <w:rPr>
            <w:rStyle w:val="Hyperlink"/>
            <w:rFonts w:ascii="Garamond" w:hAnsi="Garamond"/>
            <w:sz w:val="24"/>
            <w:szCs w:val="24"/>
          </w:rPr>
          <w:t>http://www.lvpc.org</w:t>
        </w:r>
      </w:hyperlink>
      <w:proofErr w:type="gramStart"/>
      <w:r w:rsidR="007D69FD">
        <w:rPr>
          <w:rFonts w:ascii="Garamond" w:hAnsi="Garamond"/>
          <w:sz w:val="24"/>
          <w:szCs w:val="24"/>
        </w:rPr>
        <w:t xml:space="preserve">) </w:t>
      </w:r>
      <w:r w:rsidRPr="00493F6E">
        <w:rPr>
          <w:rFonts w:ascii="Garamond" w:hAnsi="Garamond"/>
          <w:sz w:val="24"/>
          <w:szCs w:val="24"/>
        </w:rPr>
        <w:t xml:space="preserve"> Phone</w:t>
      </w:r>
      <w:proofErr w:type="gramEnd"/>
      <w:r w:rsidRPr="00493F6E">
        <w:rPr>
          <w:rFonts w:ascii="Garamond" w:hAnsi="Garamond"/>
          <w:sz w:val="24"/>
          <w:szCs w:val="24"/>
        </w:rPr>
        <w:t xml:space="preserve"> numbers for these departments are listed in the blue (government) pages of the most current telephone book. Ask at the Reference desk if you need assistance. </w:t>
      </w:r>
      <w:r w:rsidRPr="00493F6E">
        <w:rPr>
          <w:rFonts w:ascii="Garamond" w:hAnsi="Garamond"/>
          <w:sz w:val="24"/>
          <w:szCs w:val="24"/>
        </w:rPr>
        <w:tab/>
      </w:r>
      <w:r w:rsidR="00DD59AB">
        <w:rPr>
          <w:rFonts w:ascii="Garamond" w:hAnsi="Garamond"/>
          <w:sz w:val="24"/>
          <w:szCs w:val="24"/>
        </w:rPr>
        <w:tab/>
      </w:r>
      <w:r w:rsidR="00DD59AB">
        <w:rPr>
          <w:rFonts w:ascii="Garamond" w:hAnsi="Garamond"/>
          <w:sz w:val="24"/>
          <w:szCs w:val="24"/>
        </w:rPr>
        <w:tab/>
      </w:r>
      <w:r w:rsidR="00DD59AB">
        <w:rPr>
          <w:rFonts w:ascii="Garamond" w:hAnsi="Garamond"/>
          <w:sz w:val="24"/>
          <w:szCs w:val="24"/>
        </w:rPr>
        <w:tab/>
      </w:r>
      <w:r w:rsidR="00DD59AB">
        <w:rPr>
          <w:rFonts w:ascii="Garamond" w:hAnsi="Garamond"/>
          <w:sz w:val="24"/>
          <w:szCs w:val="24"/>
        </w:rPr>
        <w:tab/>
      </w:r>
      <w:r w:rsidR="00DD59AB">
        <w:rPr>
          <w:rFonts w:ascii="Garamond" w:hAnsi="Garamond"/>
          <w:sz w:val="24"/>
          <w:szCs w:val="24"/>
        </w:rPr>
        <w:tab/>
      </w:r>
    </w:p>
    <w:p w:rsidR="00164329" w:rsidRDefault="00164329" w:rsidP="00DD59AB">
      <w:pPr>
        <w:ind w:left="720"/>
        <w:jc w:val="both"/>
        <w:outlineLvl w:val="0"/>
        <w:rPr>
          <w:rFonts w:ascii="Garamond" w:hAnsi="Garamond"/>
          <w:sz w:val="24"/>
          <w:szCs w:val="24"/>
        </w:rPr>
      </w:pPr>
    </w:p>
    <w:p w:rsidR="001548A3" w:rsidRPr="00DD59AB" w:rsidRDefault="001548A3" w:rsidP="00295EAE">
      <w:pPr>
        <w:ind w:left="6480" w:firstLine="720"/>
        <w:jc w:val="both"/>
        <w:outlineLvl w:val="0"/>
        <w:rPr>
          <w:rFonts w:ascii="Garamond" w:hAnsi="Garamond"/>
          <w:sz w:val="18"/>
          <w:szCs w:val="18"/>
        </w:rPr>
      </w:pPr>
      <w:proofErr w:type="spellStart"/>
      <w:r w:rsidRPr="00DD59AB">
        <w:rPr>
          <w:rFonts w:ascii="Garamond" w:hAnsi="Garamond"/>
          <w:sz w:val="18"/>
          <w:szCs w:val="18"/>
        </w:rPr>
        <w:t>Rev’d</w:t>
      </w:r>
      <w:proofErr w:type="spellEnd"/>
      <w:r w:rsidRPr="00DD59AB">
        <w:rPr>
          <w:rFonts w:ascii="Garamond" w:hAnsi="Garamond"/>
          <w:sz w:val="18"/>
          <w:szCs w:val="18"/>
        </w:rPr>
        <w:t xml:space="preserve"> </w:t>
      </w:r>
      <w:proofErr w:type="gramStart"/>
      <w:r w:rsidRPr="00DD59AB">
        <w:rPr>
          <w:rFonts w:ascii="Garamond" w:hAnsi="Garamond"/>
          <w:sz w:val="18"/>
          <w:szCs w:val="18"/>
        </w:rPr>
        <w:t xml:space="preserve">AEA  </w:t>
      </w:r>
      <w:r w:rsidR="0094403E" w:rsidRPr="00DD59AB">
        <w:rPr>
          <w:rFonts w:ascii="Garamond" w:hAnsi="Garamond"/>
          <w:sz w:val="18"/>
          <w:szCs w:val="18"/>
        </w:rPr>
        <w:t>0</w:t>
      </w:r>
      <w:r w:rsidR="00295EAE">
        <w:rPr>
          <w:rFonts w:ascii="Garamond" w:hAnsi="Garamond"/>
          <w:sz w:val="18"/>
          <w:szCs w:val="18"/>
        </w:rPr>
        <w:t>1</w:t>
      </w:r>
      <w:proofErr w:type="gramEnd"/>
      <w:r w:rsidR="0094403E" w:rsidRPr="00DD59AB">
        <w:rPr>
          <w:rFonts w:ascii="Garamond" w:hAnsi="Garamond"/>
          <w:sz w:val="18"/>
          <w:szCs w:val="18"/>
        </w:rPr>
        <w:t>/</w:t>
      </w:r>
      <w:r w:rsidR="00295EAE">
        <w:rPr>
          <w:rFonts w:ascii="Garamond" w:hAnsi="Garamond"/>
          <w:sz w:val="18"/>
          <w:szCs w:val="18"/>
        </w:rPr>
        <w:t>27</w:t>
      </w:r>
      <w:r w:rsidR="0094403E" w:rsidRPr="00DD59AB">
        <w:rPr>
          <w:rFonts w:ascii="Garamond" w:hAnsi="Garamond"/>
          <w:sz w:val="18"/>
          <w:szCs w:val="18"/>
        </w:rPr>
        <w:t>/1</w:t>
      </w:r>
      <w:r w:rsidR="00295EAE">
        <w:rPr>
          <w:rFonts w:ascii="Garamond" w:hAnsi="Garamond"/>
          <w:sz w:val="18"/>
          <w:szCs w:val="18"/>
        </w:rPr>
        <w:t xml:space="preserve">2 </w:t>
      </w:r>
    </w:p>
    <w:sectPr w:rsidR="001548A3" w:rsidRPr="00DD59AB" w:rsidSect="0032237B">
      <w:headerReference w:type="even" r:id="rId39"/>
      <w:headerReference w:type="default" r:id="rId40"/>
      <w:footerReference w:type="even" r:id="rId41"/>
      <w:footerReference w:type="default" r:id="rId42"/>
      <w:footerReference w:type="first" r:id="rId43"/>
      <w:pgSz w:w="12240" w:h="15840" w:code="1"/>
      <w:pgMar w:top="1152" w:right="864" w:bottom="720" w:left="86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E6" w:rsidRDefault="00B419E6">
      <w:r>
        <w:separator/>
      </w:r>
    </w:p>
  </w:endnote>
  <w:endnote w:type="continuationSeparator" w:id="0">
    <w:p w:rsidR="00B419E6" w:rsidRDefault="00B41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E6" w:rsidRDefault="00634831" w:rsidP="009D197E">
    <w:pPr>
      <w:pStyle w:val="Footer"/>
      <w:framePr w:wrap="around" w:vAnchor="text" w:hAnchor="margin" w:xAlign="right" w:y="1"/>
      <w:rPr>
        <w:rStyle w:val="PageNumber"/>
      </w:rPr>
    </w:pPr>
    <w:r>
      <w:rPr>
        <w:rStyle w:val="PageNumber"/>
      </w:rPr>
      <w:fldChar w:fldCharType="begin"/>
    </w:r>
    <w:r w:rsidR="00B419E6">
      <w:rPr>
        <w:rStyle w:val="PageNumber"/>
      </w:rPr>
      <w:instrText xml:space="preserve">PAGE  </w:instrText>
    </w:r>
    <w:r>
      <w:rPr>
        <w:rStyle w:val="PageNumber"/>
      </w:rPr>
      <w:fldChar w:fldCharType="separate"/>
    </w:r>
    <w:r w:rsidR="00B419E6">
      <w:rPr>
        <w:rStyle w:val="PageNumber"/>
        <w:noProof/>
      </w:rPr>
      <w:t>2</w:t>
    </w:r>
    <w:r>
      <w:rPr>
        <w:rStyle w:val="PageNumber"/>
      </w:rPr>
      <w:fldChar w:fldCharType="end"/>
    </w:r>
  </w:p>
  <w:p w:rsidR="00B419E6" w:rsidRDefault="00B419E6" w:rsidP="009D19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97"/>
      <w:docPartObj>
        <w:docPartGallery w:val="Page Numbers (Bottom of Page)"/>
        <w:docPartUnique/>
      </w:docPartObj>
    </w:sdtPr>
    <w:sdtContent>
      <w:p w:rsidR="006E6579" w:rsidRDefault="006E6579">
        <w:pPr>
          <w:pStyle w:val="Footer"/>
          <w:jc w:val="center"/>
        </w:pPr>
        <w:fldSimple w:instr=" PAGE   \* MERGEFORMAT ">
          <w:r>
            <w:rPr>
              <w:noProof/>
            </w:rPr>
            <w:t>4</w:t>
          </w:r>
        </w:fldSimple>
      </w:p>
    </w:sdtContent>
  </w:sdt>
  <w:p w:rsidR="00B419E6" w:rsidRDefault="00B419E6" w:rsidP="006E6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96"/>
      <w:docPartObj>
        <w:docPartGallery w:val="Page Numbers (Bottom of Page)"/>
        <w:docPartUnique/>
      </w:docPartObj>
    </w:sdtPr>
    <w:sdtContent>
      <w:p w:rsidR="00235E1D" w:rsidRDefault="00235E1D">
        <w:pPr>
          <w:pStyle w:val="Footer"/>
          <w:jc w:val="right"/>
        </w:pPr>
        <w:fldSimple w:instr=" PAGE   \* MERGEFORMAT ">
          <w:r w:rsidR="006E6579">
            <w:rPr>
              <w:noProof/>
            </w:rPr>
            <w:t>1</w:t>
          </w:r>
        </w:fldSimple>
      </w:p>
    </w:sdtContent>
  </w:sdt>
  <w:p w:rsidR="00235E1D" w:rsidRDefault="00235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E6" w:rsidRDefault="00B419E6">
      <w:r>
        <w:separator/>
      </w:r>
    </w:p>
  </w:footnote>
  <w:footnote w:type="continuationSeparator" w:id="0">
    <w:p w:rsidR="00B419E6" w:rsidRDefault="00B41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E6" w:rsidRDefault="00634831" w:rsidP="00976B49">
    <w:pPr>
      <w:pStyle w:val="Header"/>
      <w:framePr w:wrap="around" w:vAnchor="text" w:hAnchor="margin" w:xAlign="right" w:y="1"/>
      <w:rPr>
        <w:rStyle w:val="PageNumber"/>
      </w:rPr>
    </w:pPr>
    <w:r>
      <w:rPr>
        <w:rStyle w:val="PageNumber"/>
      </w:rPr>
      <w:fldChar w:fldCharType="begin"/>
    </w:r>
    <w:r w:rsidR="00B419E6">
      <w:rPr>
        <w:rStyle w:val="PageNumber"/>
      </w:rPr>
      <w:instrText xml:space="preserve">PAGE  </w:instrText>
    </w:r>
    <w:r>
      <w:rPr>
        <w:rStyle w:val="PageNumber"/>
      </w:rPr>
      <w:fldChar w:fldCharType="end"/>
    </w:r>
  </w:p>
  <w:p w:rsidR="00B419E6" w:rsidRDefault="00B419E6" w:rsidP="009D197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E6" w:rsidRDefault="00B419E6" w:rsidP="009D19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79A"/>
    <w:multiLevelType w:val="multilevel"/>
    <w:tmpl w:val="314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07518"/>
    <w:multiLevelType w:val="multilevel"/>
    <w:tmpl w:val="B0DE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24539"/>
    <w:multiLevelType w:val="multilevel"/>
    <w:tmpl w:val="CE3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90F91"/>
    <w:multiLevelType w:val="multilevel"/>
    <w:tmpl w:val="9ED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9C63AF"/>
    <w:multiLevelType w:val="multilevel"/>
    <w:tmpl w:val="018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675033"/>
    <w:multiLevelType w:val="multilevel"/>
    <w:tmpl w:val="D528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636D"/>
    <w:multiLevelType w:val="multilevel"/>
    <w:tmpl w:val="345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2D095C"/>
    <w:multiLevelType w:val="multilevel"/>
    <w:tmpl w:val="94F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A0215A"/>
    <w:multiLevelType w:val="multilevel"/>
    <w:tmpl w:val="50B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20207B"/>
    <w:multiLevelType w:val="hybridMultilevel"/>
    <w:tmpl w:val="5BAE7B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F2EBF"/>
    <w:multiLevelType w:val="multilevel"/>
    <w:tmpl w:val="18E6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67A1E"/>
    <w:multiLevelType w:val="multilevel"/>
    <w:tmpl w:val="665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C558F6"/>
    <w:multiLevelType w:val="multilevel"/>
    <w:tmpl w:val="554CB6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44B47B04"/>
    <w:multiLevelType w:val="multilevel"/>
    <w:tmpl w:val="181E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B0432"/>
    <w:multiLevelType w:val="multilevel"/>
    <w:tmpl w:val="2E1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D73332"/>
    <w:multiLevelType w:val="hybridMultilevel"/>
    <w:tmpl w:val="FC44663A"/>
    <w:lvl w:ilvl="0" w:tplc="D4067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C00993"/>
    <w:multiLevelType w:val="multilevel"/>
    <w:tmpl w:val="1E0E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06"/>
    <w:multiLevelType w:val="multilevel"/>
    <w:tmpl w:val="BA8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937A2F"/>
    <w:multiLevelType w:val="multilevel"/>
    <w:tmpl w:val="3BA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81F09"/>
    <w:multiLevelType w:val="hybridMultilevel"/>
    <w:tmpl w:val="B7E41852"/>
    <w:lvl w:ilvl="0" w:tplc="5B60E506">
      <w:start w:val="1"/>
      <w:numFmt w:val="decimal"/>
      <w:lvlText w:val="%1."/>
      <w:lvlJc w:val="left"/>
      <w:pPr>
        <w:ind w:left="1125" w:hanging="360"/>
      </w:pPr>
      <w:rPr>
        <w:rFonts w:hint="default"/>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5DF0CB8"/>
    <w:multiLevelType w:val="multilevel"/>
    <w:tmpl w:val="3DE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173686"/>
    <w:multiLevelType w:val="multilevel"/>
    <w:tmpl w:val="C7F6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0C0995"/>
    <w:multiLevelType w:val="multilevel"/>
    <w:tmpl w:val="7CC4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CC4C6B"/>
    <w:multiLevelType w:val="multilevel"/>
    <w:tmpl w:val="B24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455AB"/>
    <w:multiLevelType w:val="singleLevel"/>
    <w:tmpl w:val="04090015"/>
    <w:lvl w:ilvl="0">
      <w:start w:val="6"/>
      <w:numFmt w:val="upperLetter"/>
      <w:lvlText w:val="%1."/>
      <w:lvlJc w:val="left"/>
      <w:pPr>
        <w:tabs>
          <w:tab w:val="num" w:pos="360"/>
        </w:tabs>
        <w:ind w:left="360" w:hanging="360"/>
      </w:pPr>
      <w:rPr>
        <w:rFonts w:hint="default"/>
      </w:rPr>
    </w:lvl>
  </w:abstractNum>
  <w:abstractNum w:abstractNumId="25">
    <w:nsid w:val="64073A64"/>
    <w:multiLevelType w:val="multilevel"/>
    <w:tmpl w:val="782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7C2D1E"/>
    <w:multiLevelType w:val="multilevel"/>
    <w:tmpl w:val="21E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B2886"/>
    <w:multiLevelType w:val="multilevel"/>
    <w:tmpl w:val="98E4EB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677071E2"/>
    <w:multiLevelType w:val="hybridMultilevel"/>
    <w:tmpl w:val="F5288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71338"/>
    <w:multiLevelType w:val="multilevel"/>
    <w:tmpl w:val="EAC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36B47"/>
    <w:multiLevelType w:val="multilevel"/>
    <w:tmpl w:val="AC1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EE797D"/>
    <w:multiLevelType w:val="multilevel"/>
    <w:tmpl w:val="F41E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4019C9"/>
    <w:multiLevelType w:val="multilevel"/>
    <w:tmpl w:val="EB2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0F1715"/>
    <w:multiLevelType w:val="multilevel"/>
    <w:tmpl w:val="562C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2B61EF"/>
    <w:multiLevelType w:val="multilevel"/>
    <w:tmpl w:val="A08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F5535FB"/>
    <w:multiLevelType w:val="multilevel"/>
    <w:tmpl w:val="1BC4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A36E4F"/>
    <w:multiLevelType w:val="multilevel"/>
    <w:tmpl w:val="56F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0"/>
  </w:num>
  <w:num w:numId="3">
    <w:abstractNumId w:val="25"/>
  </w:num>
  <w:num w:numId="4">
    <w:abstractNumId w:val="8"/>
  </w:num>
  <w:num w:numId="5">
    <w:abstractNumId w:val="32"/>
  </w:num>
  <w:num w:numId="6">
    <w:abstractNumId w:val="4"/>
  </w:num>
  <w:num w:numId="7">
    <w:abstractNumId w:val="36"/>
  </w:num>
  <w:num w:numId="8">
    <w:abstractNumId w:val="21"/>
  </w:num>
  <w:num w:numId="9">
    <w:abstractNumId w:val="16"/>
  </w:num>
  <w:num w:numId="10">
    <w:abstractNumId w:val="14"/>
  </w:num>
  <w:num w:numId="11">
    <w:abstractNumId w:val="3"/>
  </w:num>
  <w:num w:numId="12">
    <w:abstractNumId w:val="35"/>
  </w:num>
  <w:num w:numId="13">
    <w:abstractNumId w:val="30"/>
  </w:num>
  <w:num w:numId="14">
    <w:abstractNumId w:val="6"/>
  </w:num>
  <w:num w:numId="15">
    <w:abstractNumId w:val="7"/>
  </w:num>
  <w:num w:numId="16">
    <w:abstractNumId w:val="33"/>
  </w:num>
  <w:num w:numId="17">
    <w:abstractNumId w:val="2"/>
  </w:num>
  <w:num w:numId="18">
    <w:abstractNumId w:val="1"/>
  </w:num>
  <w:num w:numId="19">
    <w:abstractNumId w:val="31"/>
  </w:num>
  <w:num w:numId="20">
    <w:abstractNumId w:val="17"/>
  </w:num>
  <w:num w:numId="21">
    <w:abstractNumId w:val="20"/>
  </w:num>
  <w:num w:numId="22">
    <w:abstractNumId w:val="34"/>
  </w:num>
  <w:num w:numId="23">
    <w:abstractNumId w:val="12"/>
  </w:num>
  <w:num w:numId="24">
    <w:abstractNumId w:val="22"/>
  </w:num>
  <w:num w:numId="25">
    <w:abstractNumId w:val="13"/>
  </w:num>
  <w:num w:numId="26">
    <w:abstractNumId w:val="29"/>
  </w:num>
  <w:num w:numId="27">
    <w:abstractNumId w:val="18"/>
  </w:num>
  <w:num w:numId="28">
    <w:abstractNumId w:val="11"/>
  </w:num>
  <w:num w:numId="29">
    <w:abstractNumId w:val="10"/>
  </w:num>
  <w:num w:numId="30">
    <w:abstractNumId w:val="26"/>
  </w:num>
  <w:num w:numId="31">
    <w:abstractNumId w:val="9"/>
  </w:num>
  <w:num w:numId="32">
    <w:abstractNumId w:val="28"/>
  </w:num>
  <w:num w:numId="33">
    <w:abstractNumId w:val="27"/>
  </w:num>
  <w:num w:numId="34">
    <w:abstractNumId w:val="5"/>
  </w:num>
  <w:num w:numId="35">
    <w:abstractNumId w:val="23"/>
  </w:num>
  <w:num w:numId="36">
    <w:abstractNumId w:val="1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275B"/>
    <w:rsid w:val="0003748C"/>
    <w:rsid w:val="0004332A"/>
    <w:rsid w:val="0004464C"/>
    <w:rsid w:val="00097373"/>
    <w:rsid w:val="000A50A6"/>
    <w:rsid w:val="000B2BE2"/>
    <w:rsid w:val="000D4378"/>
    <w:rsid w:val="000D7E39"/>
    <w:rsid w:val="000E2FD2"/>
    <w:rsid w:val="000E42FA"/>
    <w:rsid w:val="00101663"/>
    <w:rsid w:val="00154211"/>
    <w:rsid w:val="001548A3"/>
    <w:rsid w:val="00164329"/>
    <w:rsid w:val="0016441F"/>
    <w:rsid w:val="00173749"/>
    <w:rsid w:val="00173AF4"/>
    <w:rsid w:val="00182641"/>
    <w:rsid w:val="00187C4B"/>
    <w:rsid w:val="00193BC6"/>
    <w:rsid w:val="001A26E6"/>
    <w:rsid w:val="001C0824"/>
    <w:rsid w:val="001C30FA"/>
    <w:rsid w:val="001C77FB"/>
    <w:rsid w:val="001D2B10"/>
    <w:rsid w:val="00235E1D"/>
    <w:rsid w:val="00247A4E"/>
    <w:rsid w:val="00260B84"/>
    <w:rsid w:val="00276B00"/>
    <w:rsid w:val="00285C65"/>
    <w:rsid w:val="00295EAE"/>
    <w:rsid w:val="002C1228"/>
    <w:rsid w:val="002C2C3A"/>
    <w:rsid w:val="002C434D"/>
    <w:rsid w:val="002D541D"/>
    <w:rsid w:val="002F3303"/>
    <w:rsid w:val="0030126A"/>
    <w:rsid w:val="0032237B"/>
    <w:rsid w:val="00323C7D"/>
    <w:rsid w:val="00326D6A"/>
    <w:rsid w:val="003316FE"/>
    <w:rsid w:val="00333522"/>
    <w:rsid w:val="00333A64"/>
    <w:rsid w:val="00345A48"/>
    <w:rsid w:val="00345FF7"/>
    <w:rsid w:val="00356FE6"/>
    <w:rsid w:val="003624DA"/>
    <w:rsid w:val="00371414"/>
    <w:rsid w:val="00374F71"/>
    <w:rsid w:val="00396134"/>
    <w:rsid w:val="003A4F4C"/>
    <w:rsid w:val="003C50BD"/>
    <w:rsid w:val="003C5871"/>
    <w:rsid w:val="003F04E0"/>
    <w:rsid w:val="003F7C50"/>
    <w:rsid w:val="004048F7"/>
    <w:rsid w:val="00412B7A"/>
    <w:rsid w:val="00413803"/>
    <w:rsid w:val="00414442"/>
    <w:rsid w:val="00421021"/>
    <w:rsid w:val="00421CEF"/>
    <w:rsid w:val="0043268F"/>
    <w:rsid w:val="00432A3B"/>
    <w:rsid w:val="00442923"/>
    <w:rsid w:val="004579D0"/>
    <w:rsid w:val="00457C35"/>
    <w:rsid w:val="00460C7B"/>
    <w:rsid w:val="0046480D"/>
    <w:rsid w:val="00470687"/>
    <w:rsid w:val="00493F6E"/>
    <w:rsid w:val="004C7541"/>
    <w:rsid w:val="004D12A6"/>
    <w:rsid w:val="004D18EF"/>
    <w:rsid w:val="004F2A56"/>
    <w:rsid w:val="004F5E14"/>
    <w:rsid w:val="005001C7"/>
    <w:rsid w:val="005006CD"/>
    <w:rsid w:val="00502737"/>
    <w:rsid w:val="00503B2E"/>
    <w:rsid w:val="0051651E"/>
    <w:rsid w:val="00517B43"/>
    <w:rsid w:val="00527A7B"/>
    <w:rsid w:val="00527C36"/>
    <w:rsid w:val="00543743"/>
    <w:rsid w:val="00575438"/>
    <w:rsid w:val="0059507F"/>
    <w:rsid w:val="005A6B52"/>
    <w:rsid w:val="005B7DDA"/>
    <w:rsid w:val="005B7E74"/>
    <w:rsid w:val="005C51D1"/>
    <w:rsid w:val="005D5D2D"/>
    <w:rsid w:val="005F2B7A"/>
    <w:rsid w:val="005F34FC"/>
    <w:rsid w:val="005F7EA2"/>
    <w:rsid w:val="00602914"/>
    <w:rsid w:val="00605412"/>
    <w:rsid w:val="00605898"/>
    <w:rsid w:val="00620121"/>
    <w:rsid w:val="00621042"/>
    <w:rsid w:val="00634831"/>
    <w:rsid w:val="00643FCA"/>
    <w:rsid w:val="0065003F"/>
    <w:rsid w:val="00666CAD"/>
    <w:rsid w:val="00676EE9"/>
    <w:rsid w:val="00692723"/>
    <w:rsid w:val="006B32B1"/>
    <w:rsid w:val="006C262F"/>
    <w:rsid w:val="006C5047"/>
    <w:rsid w:val="006C7A9D"/>
    <w:rsid w:val="006D58D1"/>
    <w:rsid w:val="006E6579"/>
    <w:rsid w:val="006F7F7A"/>
    <w:rsid w:val="00762088"/>
    <w:rsid w:val="00762A7B"/>
    <w:rsid w:val="00762DE5"/>
    <w:rsid w:val="00762E33"/>
    <w:rsid w:val="0079229D"/>
    <w:rsid w:val="0079264B"/>
    <w:rsid w:val="007A181A"/>
    <w:rsid w:val="007A5DBB"/>
    <w:rsid w:val="007B67F3"/>
    <w:rsid w:val="007C794C"/>
    <w:rsid w:val="007D65C1"/>
    <w:rsid w:val="007D69FD"/>
    <w:rsid w:val="007E2E06"/>
    <w:rsid w:val="007E4CC1"/>
    <w:rsid w:val="007E5B61"/>
    <w:rsid w:val="007E7A3A"/>
    <w:rsid w:val="00800F0C"/>
    <w:rsid w:val="008025FE"/>
    <w:rsid w:val="00817EF5"/>
    <w:rsid w:val="00824A67"/>
    <w:rsid w:val="00825F21"/>
    <w:rsid w:val="00826D2D"/>
    <w:rsid w:val="00833CEB"/>
    <w:rsid w:val="008363BD"/>
    <w:rsid w:val="00836BF9"/>
    <w:rsid w:val="008431B7"/>
    <w:rsid w:val="00845E28"/>
    <w:rsid w:val="00850907"/>
    <w:rsid w:val="00852247"/>
    <w:rsid w:val="008614AE"/>
    <w:rsid w:val="00873BF7"/>
    <w:rsid w:val="00875CC6"/>
    <w:rsid w:val="00887A0B"/>
    <w:rsid w:val="00892384"/>
    <w:rsid w:val="0089743B"/>
    <w:rsid w:val="008B715F"/>
    <w:rsid w:val="008B71F2"/>
    <w:rsid w:val="008D10F9"/>
    <w:rsid w:val="008D38AF"/>
    <w:rsid w:val="008E255D"/>
    <w:rsid w:val="008F571C"/>
    <w:rsid w:val="00925DAB"/>
    <w:rsid w:val="0092691B"/>
    <w:rsid w:val="0093198B"/>
    <w:rsid w:val="0094403E"/>
    <w:rsid w:val="00964E9A"/>
    <w:rsid w:val="00976B49"/>
    <w:rsid w:val="00983C6C"/>
    <w:rsid w:val="00992E20"/>
    <w:rsid w:val="009A017B"/>
    <w:rsid w:val="009A0ABA"/>
    <w:rsid w:val="009A47E5"/>
    <w:rsid w:val="009B6B3F"/>
    <w:rsid w:val="009C2ED3"/>
    <w:rsid w:val="009C318E"/>
    <w:rsid w:val="009C6D15"/>
    <w:rsid w:val="009D197E"/>
    <w:rsid w:val="009D2266"/>
    <w:rsid w:val="009E4B46"/>
    <w:rsid w:val="009E4F9F"/>
    <w:rsid w:val="009F4B36"/>
    <w:rsid w:val="009F6351"/>
    <w:rsid w:val="00A02C68"/>
    <w:rsid w:val="00A05763"/>
    <w:rsid w:val="00A27A5C"/>
    <w:rsid w:val="00A51562"/>
    <w:rsid w:val="00A71734"/>
    <w:rsid w:val="00A96836"/>
    <w:rsid w:val="00AB012F"/>
    <w:rsid w:val="00AC77B8"/>
    <w:rsid w:val="00AD69F6"/>
    <w:rsid w:val="00B0458F"/>
    <w:rsid w:val="00B10737"/>
    <w:rsid w:val="00B1202F"/>
    <w:rsid w:val="00B24105"/>
    <w:rsid w:val="00B35FCC"/>
    <w:rsid w:val="00B419E6"/>
    <w:rsid w:val="00B4257E"/>
    <w:rsid w:val="00B43488"/>
    <w:rsid w:val="00B50DFA"/>
    <w:rsid w:val="00B52B8E"/>
    <w:rsid w:val="00B579C1"/>
    <w:rsid w:val="00B608DC"/>
    <w:rsid w:val="00B65177"/>
    <w:rsid w:val="00B742B8"/>
    <w:rsid w:val="00B77FF1"/>
    <w:rsid w:val="00BA3B13"/>
    <w:rsid w:val="00BA76D5"/>
    <w:rsid w:val="00BB090D"/>
    <w:rsid w:val="00BB274E"/>
    <w:rsid w:val="00BD65DF"/>
    <w:rsid w:val="00C05DAE"/>
    <w:rsid w:val="00C064D9"/>
    <w:rsid w:val="00C0650E"/>
    <w:rsid w:val="00C1275F"/>
    <w:rsid w:val="00C23DE8"/>
    <w:rsid w:val="00C26ABB"/>
    <w:rsid w:val="00C34568"/>
    <w:rsid w:val="00C4661E"/>
    <w:rsid w:val="00C528FC"/>
    <w:rsid w:val="00C529F1"/>
    <w:rsid w:val="00C6051D"/>
    <w:rsid w:val="00C62CB5"/>
    <w:rsid w:val="00C719C0"/>
    <w:rsid w:val="00C72C40"/>
    <w:rsid w:val="00C8275B"/>
    <w:rsid w:val="00CA144D"/>
    <w:rsid w:val="00CA6994"/>
    <w:rsid w:val="00CB7A37"/>
    <w:rsid w:val="00CC0E27"/>
    <w:rsid w:val="00CF16F9"/>
    <w:rsid w:val="00CF6070"/>
    <w:rsid w:val="00CF6180"/>
    <w:rsid w:val="00D0117B"/>
    <w:rsid w:val="00D02B98"/>
    <w:rsid w:val="00D2418D"/>
    <w:rsid w:val="00D444C9"/>
    <w:rsid w:val="00D45408"/>
    <w:rsid w:val="00D50FBF"/>
    <w:rsid w:val="00D52DB0"/>
    <w:rsid w:val="00D62F67"/>
    <w:rsid w:val="00D70ED9"/>
    <w:rsid w:val="00D96064"/>
    <w:rsid w:val="00DA3CBE"/>
    <w:rsid w:val="00DB7345"/>
    <w:rsid w:val="00DC352B"/>
    <w:rsid w:val="00DC771D"/>
    <w:rsid w:val="00DD1566"/>
    <w:rsid w:val="00DD59AB"/>
    <w:rsid w:val="00DF06F3"/>
    <w:rsid w:val="00DF351B"/>
    <w:rsid w:val="00E03408"/>
    <w:rsid w:val="00E159D4"/>
    <w:rsid w:val="00E174F8"/>
    <w:rsid w:val="00E2237D"/>
    <w:rsid w:val="00E54837"/>
    <w:rsid w:val="00E83894"/>
    <w:rsid w:val="00E95CEC"/>
    <w:rsid w:val="00EA0C90"/>
    <w:rsid w:val="00EB4806"/>
    <w:rsid w:val="00EB6B27"/>
    <w:rsid w:val="00EC2420"/>
    <w:rsid w:val="00ED1F89"/>
    <w:rsid w:val="00F00B7E"/>
    <w:rsid w:val="00F01617"/>
    <w:rsid w:val="00F05F4A"/>
    <w:rsid w:val="00F15A97"/>
    <w:rsid w:val="00F24754"/>
    <w:rsid w:val="00F250E8"/>
    <w:rsid w:val="00F35292"/>
    <w:rsid w:val="00F45D5D"/>
    <w:rsid w:val="00F56C80"/>
    <w:rsid w:val="00F61243"/>
    <w:rsid w:val="00F671C2"/>
    <w:rsid w:val="00F92700"/>
    <w:rsid w:val="00F96CC4"/>
    <w:rsid w:val="00FC08C2"/>
    <w:rsid w:val="00FC117A"/>
    <w:rsid w:val="00FC158F"/>
    <w:rsid w:val="00FC6C18"/>
    <w:rsid w:val="00FC77C1"/>
    <w:rsid w:val="00FD678D"/>
    <w:rsid w:val="00FF407D"/>
    <w:rsid w:val="00FF6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63"/>
  </w:style>
  <w:style w:type="paragraph" w:styleId="Heading1">
    <w:name w:val="heading 1"/>
    <w:basedOn w:val="Normal"/>
    <w:next w:val="Normal"/>
    <w:qFormat/>
    <w:rsid w:val="00A05763"/>
    <w:pPr>
      <w:keepNext/>
      <w:outlineLvl w:val="0"/>
    </w:pPr>
    <w:rPr>
      <w:i/>
      <w:iCs/>
      <w:sz w:val="24"/>
      <w:szCs w:val="24"/>
    </w:rPr>
  </w:style>
  <w:style w:type="paragraph" w:styleId="Heading2">
    <w:name w:val="heading 2"/>
    <w:basedOn w:val="Normal"/>
    <w:next w:val="Normal"/>
    <w:qFormat/>
    <w:rsid w:val="00C62C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048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C11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5763"/>
    <w:rPr>
      <w:color w:val="0000FF"/>
      <w:u w:val="single"/>
    </w:rPr>
  </w:style>
  <w:style w:type="character" w:styleId="FollowedHyperlink">
    <w:name w:val="FollowedHyperlink"/>
    <w:basedOn w:val="DefaultParagraphFont"/>
    <w:rsid w:val="00A05763"/>
    <w:rPr>
      <w:color w:val="800080"/>
      <w:u w:val="single"/>
    </w:rPr>
  </w:style>
  <w:style w:type="paragraph" w:styleId="Header">
    <w:name w:val="header"/>
    <w:basedOn w:val="Normal"/>
    <w:rsid w:val="00A05763"/>
    <w:pPr>
      <w:tabs>
        <w:tab w:val="center" w:pos="4320"/>
        <w:tab w:val="right" w:pos="8640"/>
      </w:tabs>
    </w:pPr>
  </w:style>
  <w:style w:type="paragraph" w:styleId="Footer">
    <w:name w:val="footer"/>
    <w:basedOn w:val="Normal"/>
    <w:link w:val="FooterChar"/>
    <w:uiPriority w:val="99"/>
    <w:rsid w:val="00A05763"/>
    <w:pPr>
      <w:tabs>
        <w:tab w:val="center" w:pos="4320"/>
        <w:tab w:val="right" w:pos="8640"/>
      </w:tabs>
    </w:pPr>
  </w:style>
  <w:style w:type="character" w:styleId="PageNumber">
    <w:name w:val="page number"/>
    <w:basedOn w:val="DefaultParagraphFont"/>
    <w:rsid w:val="00A05763"/>
  </w:style>
  <w:style w:type="paragraph" w:styleId="DocumentMap">
    <w:name w:val="Document Map"/>
    <w:basedOn w:val="Normal"/>
    <w:semiHidden/>
    <w:rsid w:val="00A05763"/>
    <w:pPr>
      <w:shd w:val="clear" w:color="auto" w:fill="000080"/>
    </w:pPr>
    <w:rPr>
      <w:rFonts w:ascii="Tahoma" w:hAnsi="Tahoma"/>
    </w:rPr>
  </w:style>
  <w:style w:type="character" w:customStyle="1" w:styleId="artcopy1">
    <w:name w:val="artcopy1"/>
    <w:basedOn w:val="DefaultParagraphFont"/>
    <w:rsid w:val="00A05763"/>
    <w:rPr>
      <w:rFonts w:ascii="Trebuchet MS" w:hAnsi="Trebuchet MS" w:hint="default"/>
      <w:strike w:val="0"/>
      <w:dstrike w:val="0"/>
      <w:color w:val="333333"/>
      <w:sz w:val="24"/>
      <w:szCs w:val="24"/>
      <w:u w:val="none"/>
      <w:effect w:val="none"/>
    </w:rPr>
  </w:style>
  <w:style w:type="character" w:styleId="Emphasis">
    <w:name w:val="Emphasis"/>
    <w:basedOn w:val="DefaultParagraphFont"/>
    <w:uiPriority w:val="20"/>
    <w:qFormat/>
    <w:rsid w:val="00A05763"/>
    <w:rPr>
      <w:i/>
      <w:iCs/>
    </w:rPr>
  </w:style>
  <w:style w:type="character" w:customStyle="1" w:styleId="body-text1">
    <w:name w:val="body-text1"/>
    <w:basedOn w:val="DefaultParagraphFont"/>
    <w:rsid w:val="00A05763"/>
    <w:rPr>
      <w:rFonts w:ascii="Verdana" w:hAnsi="Verdana" w:hint="default"/>
      <w:sz w:val="19"/>
      <w:szCs w:val="19"/>
    </w:rPr>
  </w:style>
  <w:style w:type="character" w:styleId="Strong">
    <w:name w:val="Strong"/>
    <w:basedOn w:val="DefaultParagraphFont"/>
    <w:uiPriority w:val="22"/>
    <w:qFormat/>
    <w:rsid w:val="00A05763"/>
    <w:rPr>
      <w:b/>
      <w:bCs/>
    </w:rPr>
  </w:style>
  <w:style w:type="character" w:customStyle="1" w:styleId="Strong4">
    <w:name w:val="Strong4"/>
    <w:basedOn w:val="DefaultParagraphFont"/>
    <w:rsid w:val="00A05763"/>
    <w:rPr>
      <w:b/>
      <w:bCs/>
      <w:i w:val="0"/>
      <w:iCs w:val="0"/>
      <w:shd w:val="clear" w:color="auto" w:fill="FFFF66"/>
    </w:rPr>
  </w:style>
  <w:style w:type="character" w:customStyle="1" w:styleId="Strong1">
    <w:name w:val="Strong1"/>
    <w:basedOn w:val="DefaultParagraphFont"/>
    <w:rsid w:val="00A05763"/>
    <w:rPr>
      <w:b w:val="0"/>
      <w:bCs w:val="0"/>
      <w:i w:val="0"/>
      <w:iCs w:val="0"/>
      <w:shd w:val="clear" w:color="auto" w:fill="FFFF66"/>
    </w:rPr>
  </w:style>
  <w:style w:type="paragraph" w:styleId="BodyTextIndent">
    <w:name w:val="Body Text Indent"/>
    <w:basedOn w:val="Normal"/>
    <w:rsid w:val="00A05763"/>
    <w:pPr>
      <w:spacing w:before="100" w:beforeAutospacing="1" w:after="100" w:afterAutospacing="1"/>
    </w:pPr>
    <w:rPr>
      <w:sz w:val="24"/>
      <w:szCs w:val="24"/>
    </w:rPr>
  </w:style>
  <w:style w:type="character" w:customStyle="1" w:styleId="body-text">
    <w:name w:val="body-text"/>
    <w:basedOn w:val="DefaultParagraphFont"/>
    <w:rsid w:val="00C8275B"/>
  </w:style>
  <w:style w:type="paragraph" w:styleId="NormalWeb">
    <w:name w:val="Normal (Web)"/>
    <w:basedOn w:val="Normal"/>
    <w:uiPriority w:val="99"/>
    <w:rsid w:val="004D12A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B012F"/>
    <w:rPr>
      <w:rFonts w:ascii="Tahoma" w:hAnsi="Tahoma" w:cs="Tahoma"/>
      <w:sz w:val="16"/>
      <w:szCs w:val="16"/>
    </w:rPr>
  </w:style>
  <w:style w:type="character" w:customStyle="1" w:styleId="BalloonTextChar">
    <w:name w:val="Balloon Text Char"/>
    <w:basedOn w:val="DefaultParagraphFont"/>
    <w:link w:val="BalloonText"/>
    <w:uiPriority w:val="99"/>
    <w:semiHidden/>
    <w:rsid w:val="00AB012F"/>
    <w:rPr>
      <w:rFonts w:ascii="Tahoma" w:hAnsi="Tahoma" w:cs="Tahoma"/>
      <w:sz w:val="16"/>
      <w:szCs w:val="16"/>
    </w:rPr>
  </w:style>
  <w:style w:type="paragraph" w:styleId="ListParagraph">
    <w:name w:val="List Paragraph"/>
    <w:basedOn w:val="Normal"/>
    <w:uiPriority w:val="34"/>
    <w:qFormat/>
    <w:rsid w:val="007A5DBB"/>
    <w:pPr>
      <w:ind w:left="720"/>
      <w:contextualSpacing/>
    </w:pPr>
  </w:style>
  <w:style w:type="character" w:customStyle="1" w:styleId="object">
    <w:name w:val="object"/>
    <w:basedOn w:val="DefaultParagraphFont"/>
    <w:rsid w:val="00DD59AB"/>
  </w:style>
  <w:style w:type="paragraph" w:styleId="HTMLPreformatted">
    <w:name w:val="HTML Preformatted"/>
    <w:basedOn w:val="Normal"/>
    <w:link w:val="HTMLPreformattedChar"/>
    <w:uiPriority w:val="99"/>
    <w:semiHidden/>
    <w:unhideWhenUsed/>
    <w:rsid w:val="00C0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0650E"/>
    <w:rPr>
      <w:rFonts w:ascii="Courier New" w:hAnsi="Courier New" w:cs="Courier New"/>
    </w:rPr>
  </w:style>
  <w:style w:type="character" w:customStyle="1" w:styleId="Heading3Char">
    <w:name w:val="Heading 3 Char"/>
    <w:basedOn w:val="DefaultParagraphFont"/>
    <w:link w:val="Heading3"/>
    <w:uiPriority w:val="9"/>
    <w:semiHidden/>
    <w:rsid w:val="004048F7"/>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048F7"/>
  </w:style>
  <w:style w:type="character" w:customStyle="1" w:styleId="verdana">
    <w:name w:val="verdana"/>
    <w:basedOn w:val="DefaultParagraphFont"/>
    <w:rsid w:val="00762A7B"/>
  </w:style>
  <w:style w:type="table" w:styleId="TableGrid">
    <w:name w:val="Table Grid"/>
    <w:basedOn w:val="TableNormal"/>
    <w:uiPriority w:val="59"/>
    <w:rsid w:val="00762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ose">
    <w:name w:val="loose"/>
    <w:basedOn w:val="DefaultParagraphFont"/>
    <w:rsid w:val="00FF65C6"/>
  </w:style>
  <w:style w:type="character" w:customStyle="1" w:styleId="hit">
    <w:name w:val="hit"/>
    <w:basedOn w:val="DefaultParagraphFont"/>
    <w:rsid w:val="00F671C2"/>
  </w:style>
  <w:style w:type="character" w:customStyle="1" w:styleId="arial-blue-14px-bold">
    <w:name w:val="arial-blue-14px-bold"/>
    <w:basedOn w:val="DefaultParagraphFont"/>
    <w:rsid w:val="009F4B36"/>
  </w:style>
  <w:style w:type="character" w:customStyle="1" w:styleId="f">
    <w:name w:val="f"/>
    <w:basedOn w:val="DefaultParagraphFont"/>
    <w:rsid w:val="00B419E6"/>
  </w:style>
  <w:style w:type="character" w:customStyle="1" w:styleId="FooterChar">
    <w:name w:val="Footer Char"/>
    <w:basedOn w:val="DefaultParagraphFont"/>
    <w:link w:val="Footer"/>
    <w:uiPriority w:val="99"/>
    <w:rsid w:val="00235E1D"/>
  </w:style>
</w:styles>
</file>

<file path=word/webSettings.xml><?xml version="1.0" encoding="utf-8"?>
<w:webSettings xmlns:r="http://schemas.openxmlformats.org/officeDocument/2006/relationships" xmlns:w="http://schemas.openxmlformats.org/wordprocessingml/2006/main">
  <w:divs>
    <w:div w:id="76218569">
      <w:bodyDiv w:val="1"/>
      <w:marLeft w:val="0"/>
      <w:marRight w:val="0"/>
      <w:marTop w:val="0"/>
      <w:marBottom w:val="0"/>
      <w:divBdr>
        <w:top w:val="none" w:sz="0" w:space="0" w:color="auto"/>
        <w:left w:val="none" w:sz="0" w:space="0" w:color="auto"/>
        <w:bottom w:val="none" w:sz="0" w:space="0" w:color="auto"/>
        <w:right w:val="none" w:sz="0" w:space="0" w:color="auto"/>
      </w:divBdr>
    </w:div>
    <w:div w:id="85153083">
      <w:bodyDiv w:val="1"/>
      <w:marLeft w:val="0"/>
      <w:marRight w:val="0"/>
      <w:marTop w:val="0"/>
      <w:marBottom w:val="0"/>
      <w:divBdr>
        <w:top w:val="none" w:sz="0" w:space="0" w:color="auto"/>
        <w:left w:val="none" w:sz="0" w:space="0" w:color="auto"/>
        <w:bottom w:val="none" w:sz="0" w:space="0" w:color="auto"/>
        <w:right w:val="none" w:sz="0" w:space="0" w:color="auto"/>
      </w:divBdr>
    </w:div>
    <w:div w:id="195781450">
      <w:bodyDiv w:val="1"/>
      <w:marLeft w:val="0"/>
      <w:marRight w:val="0"/>
      <w:marTop w:val="0"/>
      <w:marBottom w:val="0"/>
      <w:divBdr>
        <w:top w:val="none" w:sz="0" w:space="0" w:color="auto"/>
        <w:left w:val="none" w:sz="0" w:space="0" w:color="auto"/>
        <w:bottom w:val="none" w:sz="0" w:space="0" w:color="auto"/>
        <w:right w:val="none" w:sz="0" w:space="0" w:color="auto"/>
      </w:divBdr>
    </w:div>
    <w:div w:id="360937421">
      <w:bodyDiv w:val="1"/>
      <w:marLeft w:val="0"/>
      <w:marRight w:val="0"/>
      <w:marTop w:val="0"/>
      <w:marBottom w:val="0"/>
      <w:divBdr>
        <w:top w:val="none" w:sz="0" w:space="0" w:color="auto"/>
        <w:left w:val="none" w:sz="0" w:space="0" w:color="auto"/>
        <w:bottom w:val="none" w:sz="0" w:space="0" w:color="auto"/>
        <w:right w:val="none" w:sz="0" w:space="0" w:color="auto"/>
      </w:divBdr>
    </w:div>
    <w:div w:id="636574148">
      <w:bodyDiv w:val="1"/>
      <w:marLeft w:val="0"/>
      <w:marRight w:val="0"/>
      <w:marTop w:val="0"/>
      <w:marBottom w:val="0"/>
      <w:divBdr>
        <w:top w:val="none" w:sz="0" w:space="0" w:color="auto"/>
        <w:left w:val="none" w:sz="0" w:space="0" w:color="auto"/>
        <w:bottom w:val="none" w:sz="0" w:space="0" w:color="auto"/>
        <w:right w:val="none" w:sz="0" w:space="0" w:color="auto"/>
      </w:divBdr>
    </w:div>
    <w:div w:id="637691363">
      <w:bodyDiv w:val="1"/>
      <w:marLeft w:val="0"/>
      <w:marRight w:val="0"/>
      <w:marTop w:val="0"/>
      <w:marBottom w:val="0"/>
      <w:divBdr>
        <w:top w:val="none" w:sz="0" w:space="0" w:color="auto"/>
        <w:left w:val="none" w:sz="0" w:space="0" w:color="auto"/>
        <w:bottom w:val="none" w:sz="0" w:space="0" w:color="auto"/>
        <w:right w:val="none" w:sz="0" w:space="0" w:color="auto"/>
      </w:divBdr>
    </w:div>
    <w:div w:id="661659807">
      <w:bodyDiv w:val="1"/>
      <w:marLeft w:val="0"/>
      <w:marRight w:val="0"/>
      <w:marTop w:val="0"/>
      <w:marBottom w:val="0"/>
      <w:divBdr>
        <w:top w:val="none" w:sz="0" w:space="0" w:color="auto"/>
        <w:left w:val="none" w:sz="0" w:space="0" w:color="auto"/>
        <w:bottom w:val="none" w:sz="0" w:space="0" w:color="auto"/>
        <w:right w:val="none" w:sz="0" w:space="0" w:color="auto"/>
      </w:divBdr>
    </w:div>
    <w:div w:id="781732678">
      <w:bodyDiv w:val="1"/>
      <w:marLeft w:val="0"/>
      <w:marRight w:val="0"/>
      <w:marTop w:val="0"/>
      <w:marBottom w:val="0"/>
      <w:divBdr>
        <w:top w:val="none" w:sz="0" w:space="0" w:color="auto"/>
        <w:left w:val="none" w:sz="0" w:space="0" w:color="auto"/>
        <w:bottom w:val="none" w:sz="0" w:space="0" w:color="auto"/>
        <w:right w:val="none" w:sz="0" w:space="0" w:color="auto"/>
      </w:divBdr>
    </w:div>
    <w:div w:id="935937835">
      <w:bodyDiv w:val="1"/>
      <w:marLeft w:val="0"/>
      <w:marRight w:val="0"/>
      <w:marTop w:val="0"/>
      <w:marBottom w:val="0"/>
      <w:divBdr>
        <w:top w:val="none" w:sz="0" w:space="0" w:color="auto"/>
        <w:left w:val="none" w:sz="0" w:space="0" w:color="auto"/>
        <w:bottom w:val="none" w:sz="0" w:space="0" w:color="auto"/>
        <w:right w:val="none" w:sz="0" w:space="0" w:color="auto"/>
      </w:divBdr>
    </w:div>
    <w:div w:id="936712370">
      <w:bodyDiv w:val="1"/>
      <w:marLeft w:val="0"/>
      <w:marRight w:val="0"/>
      <w:marTop w:val="0"/>
      <w:marBottom w:val="0"/>
      <w:divBdr>
        <w:top w:val="none" w:sz="0" w:space="0" w:color="auto"/>
        <w:left w:val="none" w:sz="0" w:space="0" w:color="auto"/>
        <w:bottom w:val="none" w:sz="0" w:space="0" w:color="auto"/>
        <w:right w:val="none" w:sz="0" w:space="0" w:color="auto"/>
      </w:divBdr>
    </w:div>
    <w:div w:id="970554394">
      <w:bodyDiv w:val="1"/>
      <w:marLeft w:val="0"/>
      <w:marRight w:val="0"/>
      <w:marTop w:val="0"/>
      <w:marBottom w:val="0"/>
      <w:divBdr>
        <w:top w:val="none" w:sz="0" w:space="0" w:color="auto"/>
        <w:left w:val="none" w:sz="0" w:space="0" w:color="auto"/>
        <w:bottom w:val="none" w:sz="0" w:space="0" w:color="auto"/>
        <w:right w:val="none" w:sz="0" w:space="0" w:color="auto"/>
      </w:divBdr>
    </w:div>
    <w:div w:id="982655871">
      <w:bodyDiv w:val="1"/>
      <w:marLeft w:val="0"/>
      <w:marRight w:val="0"/>
      <w:marTop w:val="0"/>
      <w:marBottom w:val="0"/>
      <w:divBdr>
        <w:top w:val="none" w:sz="0" w:space="0" w:color="auto"/>
        <w:left w:val="none" w:sz="0" w:space="0" w:color="auto"/>
        <w:bottom w:val="none" w:sz="0" w:space="0" w:color="auto"/>
        <w:right w:val="none" w:sz="0" w:space="0" w:color="auto"/>
      </w:divBdr>
    </w:div>
    <w:div w:id="1004430750">
      <w:bodyDiv w:val="1"/>
      <w:marLeft w:val="0"/>
      <w:marRight w:val="0"/>
      <w:marTop w:val="0"/>
      <w:marBottom w:val="0"/>
      <w:divBdr>
        <w:top w:val="none" w:sz="0" w:space="0" w:color="auto"/>
        <w:left w:val="none" w:sz="0" w:space="0" w:color="auto"/>
        <w:bottom w:val="none" w:sz="0" w:space="0" w:color="auto"/>
        <w:right w:val="none" w:sz="0" w:space="0" w:color="auto"/>
      </w:divBdr>
    </w:div>
    <w:div w:id="1038167817">
      <w:bodyDiv w:val="1"/>
      <w:marLeft w:val="0"/>
      <w:marRight w:val="0"/>
      <w:marTop w:val="0"/>
      <w:marBottom w:val="0"/>
      <w:divBdr>
        <w:top w:val="none" w:sz="0" w:space="0" w:color="auto"/>
        <w:left w:val="none" w:sz="0" w:space="0" w:color="auto"/>
        <w:bottom w:val="none" w:sz="0" w:space="0" w:color="auto"/>
        <w:right w:val="none" w:sz="0" w:space="0" w:color="auto"/>
      </w:divBdr>
    </w:div>
    <w:div w:id="1066685903">
      <w:bodyDiv w:val="1"/>
      <w:marLeft w:val="0"/>
      <w:marRight w:val="0"/>
      <w:marTop w:val="0"/>
      <w:marBottom w:val="0"/>
      <w:divBdr>
        <w:top w:val="none" w:sz="0" w:space="0" w:color="auto"/>
        <w:left w:val="none" w:sz="0" w:space="0" w:color="auto"/>
        <w:bottom w:val="none" w:sz="0" w:space="0" w:color="auto"/>
        <w:right w:val="none" w:sz="0" w:space="0" w:color="auto"/>
      </w:divBdr>
      <w:divsChild>
        <w:div w:id="1019699385">
          <w:marLeft w:val="0"/>
          <w:marRight w:val="0"/>
          <w:marTop w:val="0"/>
          <w:marBottom w:val="0"/>
          <w:divBdr>
            <w:top w:val="none" w:sz="0" w:space="0" w:color="auto"/>
            <w:left w:val="none" w:sz="0" w:space="0" w:color="auto"/>
            <w:bottom w:val="none" w:sz="0" w:space="0" w:color="auto"/>
            <w:right w:val="none" w:sz="0" w:space="0" w:color="auto"/>
          </w:divBdr>
        </w:div>
      </w:divsChild>
    </w:div>
    <w:div w:id="1108157096">
      <w:bodyDiv w:val="1"/>
      <w:marLeft w:val="0"/>
      <w:marRight w:val="0"/>
      <w:marTop w:val="0"/>
      <w:marBottom w:val="0"/>
      <w:divBdr>
        <w:top w:val="none" w:sz="0" w:space="0" w:color="auto"/>
        <w:left w:val="none" w:sz="0" w:space="0" w:color="auto"/>
        <w:bottom w:val="none" w:sz="0" w:space="0" w:color="auto"/>
        <w:right w:val="none" w:sz="0" w:space="0" w:color="auto"/>
      </w:divBdr>
      <w:divsChild>
        <w:div w:id="223176032">
          <w:marLeft w:val="0"/>
          <w:marRight w:val="0"/>
          <w:marTop w:val="0"/>
          <w:marBottom w:val="0"/>
          <w:divBdr>
            <w:top w:val="none" w:sz="0" w:space="0" w:color="auto"/>
            <w:left w:val="none" w:sz="0" w:space="0" w:color="auto"/>
            <w:bottom w:val="none" w:sz="0" w:space="0" w:color="auto"/>
            <w:right w:val="none" w:sz="0" w:space="0" w:color="auto"/>
          </w:divBdr>
        </w:div>
        <w:div w:id="1108549617">
          <w:marLeft w:val="0"/>
          <w:marRight w:val="0"/>
          <w:marTop w:val="0"/>
          <w:marBottom w:val="0"/>
          <w:divBdr>
            <w:top w:val="none" w:sz="0" w:space="0" w:color="auto"/>
            <w:left w:val="none" w:sz="0" w:space="0" w:color="auto"/>
            <w:bottom w:val="none" w:sz="0" w:space="0" w:color="auto"/>
            <w:right w:val="none" w:sz="0" w:space="0" w:color="auto"/>
          </w:divBdr>
        </w:div>
        <w:div w:id="1774281955">
          <w:marLeft w:val="0"/>
          <w:marRight w:val="0"/>
          <w:marTop w:val="0"/>
          <w:marBottom w:val="0"/>
          <w:divBdr>
            <w:top w:val="none" w:sz="0" w:space="0" w:color="auto"/>
            <w:left w:val="none" w:sz="0" w:space="0" w:color="auto"/>
            <w:bottom w:val="none" w:sz="0" w:space="0" w:color="auto"/>
            <w:right w:val="none" w:sz="0" w:space="0" w:color="auto"/>
          </w:divBdr>
        </w:div>
        <w:div w:id="1863006933">
          <w:marLeft w:val="0"/>
          <w:marRight w:val="0"/>
          <w:marTop w:val="0"/>
          <w:marBottom w:val="0"/>
          <w:divBdr>
            <w:top w:val="none" w:sz="0" w:space="0" w:color="auto"/>
            <w:left w:val="none" w:sz="0" w:space="0" w:color="auto"/>
            <w:bottom w:val="none" w:sz="0" w:space="0" w:color="auto"/>
            <w:right w:val="none" w:sz="0" w:space="0" w:color="auto"/>
          </w:divBdr>
        </w:div>
        <w:div w:id="173350644">
          <w:marLeft w:val="0"/>
          <w:marRight w:val="0"/>
          <w:marTop w:val="0"/>
          <w:marBottom w:val="0"/>
          <w:divBdr>
            <w:top w:val="none" w:sz="0" w:space="0" w:color="auto"/>
            <w:left w:val="none" w:sz="0" w:space="0" w:color="auto"/>
            <w:bottom w:val="none" w:sz="0" w:space="0" w:color="auto"/>
            <w:right w:val="none" w:sz="0" w:space="0" w:color="auto"/>
          </w:divBdr>
        </w:div>
        <w:div w:id="338125589">
          <w:marLeft w:val="0"/>
          <w:marRight w:val="0"/>
          <w:marTop w:val="0"/>
          <w:marBottom w:val="0"/>
          <w:divBdr>
            <w:top w:val="none" w:sz="0" w:space="0" w:color="auto"/>
            <w:left w:val="none" w:sz="0" w:space="0" w:color="auto"/>
            <w:bottom w:val="none" w:sz="0" w:space="0" w:color="auto"/>
            <w:right w:val="none" w:sz="0" w:space="0" w:color="auto"/>
          </w:divBdr>
        </w:div>
        <w:div w:id="942106770">
          <w:marLeft w:val="0"/>
          <w:marRight w:val="0"/>
          <w:marTop w:val="0"/>
          <w:marBottom w:val="0"/>
          <w:divBdr>
            <w:top w:val="none" w:sz="0" w:space="0" w:color="auto"/>
            <w:left w:val="none" w:sz="0" w:space="0" w:color="auto"/>
            <w:bottom w:val="none" w:sz="0" w:space="0" w:color="auto"/>
            <w:right w:val="none" w:sz="0" w:space="0" w:color="auto"/>
          </w:divBdr>
        </w:div>
      </w:divsChild>
    </w:div>
    <w:div w:id="1161963472">
      <w:bodyDiv w:val="1"/>
      <w:marLeft w:val="0"/>
      <w:marRight w:val="0"/>
      <w:marTop w:val="0"/>
      <w:marBottom w:val="0"/>
      <w:divBdr>
        <w:top w:val="none" w:sz="0" w:space="0" w:color="auto"/>
        <w:left w:val="none" w:sz="0" w:space="0" w:color="auto"/>
        <w:bottom w:val="none" w:sz="0" w:space="0" w:color="auto"/>
        <w:right w:val="none" w:sz="0" w:space="0" w:color="auto"/>
      </w:divBdr>
    </w:div>
    <w:div w:id="1286427169">
      <w:bodyDiv w:val="1"/>
      <w:marLeft w:val="0"/>
      <w:marRight w:val="0"/>
      <w:marTop w:val="0"/>
      <w:marBottom w:val="0"/>
      <w:divBdr>
        <w:top w:val="none" w:sz="0" w:space="0" w:color="auto"/>
        <w:left w:val="none" w:sz="0" w:space="0" w:color="auto"/>
        <w:bottom w:val="none" w:sz="0" w:space="0" w:color="auto"/>
        <w:right w:val="none" w:sz="0" w:space="0" w:color="auto"/>
      </w:divBdr>
    </w:div>
    <w:div w:id="1433552037">
      <w:bodyDiv w:val="1"/>
      <w:marLeft w:val="0"/>
      <w:marRight w:val="0"/>
      <w:marTop w:val="0"/>
      <w:marBottom w:val="0"/>
      <w:divBdr>
        <w:top w:val="none" w:sz="0" w:space="0" w:color="auto"/>
        <w:left w:val="none" w:sz="0" w:space="0" w:color="auto"/>
        <w:bottom w:val="none" w:sz="0" w:space="0" w:color="auto"/>
        <w:right w:val="none" w:sz="0" w:space="0" w:color="auto"/>
      </w:divBdr>
    </w:div>
    <w:div w:id="1575355870">
      <w:bodyDiv w:val="1"/>
      <w:marLeft w:val="0"/>
      <w:marRight w:val="0"/>
      <w:marTop w:val="0"/>
      <w:marBottom w:val="0"/>
      <w:divBdr>
        <w:top w:val="none" w:sz="0" w:space="0" w:color="auto"/>
        <w:left w:val="none" w:sz="0" w:space="0" w:color="auto"/>
        <w:bottom w:val="none" w:sz="0" w:space="0" w:color="auto"/>
        <w:right w:val="none" w:sz="0" w:space="0" w:color="auto"/>
      </w:divBdr>
    </w:div>
    <w:div w:id="1580601003">
      <w:bodyDiv w:val="1"/>
      <w:marLeft w:val="0"/>
      <w:marRight w:val="0"/>
      <w:marTop w:val="0"/>
      <w:marBottom w:val="0"/>
      <w:divBdr>
        <w:top w:val="none" w:sz="0" w:space="0" w:color="auto"/>
        <w:left w:val="none" w:sz="0" w:space="0" w:color="auto"/>
        <w:bottom w:val="none" w:sz="0" w:space="0" w:color="auto"/>
        <w:right w:val="none" w:sz="0" w:space="0" w:color="auto"/>
      </w:divBdr>
    </w:div>
    <w:div w:id="1603031559">
      <w:bodyDiv w:val="1"/>
      <w:marLeft w:val="0"/>
      <w:marRight w:val="0"/>
      <w:marTop w:val="0"/>
      <w:marBottom w:val="0"/>
      <w:divBdr>
        <w:top w:val="none" w:sz="0" w:space="0" w:color="auto"/>
        <w:left w:val="none" w:sz="0" w:space="0" w:color="auto"/>
        <w:bottom w:val="none" w:sz="0" w:space="0" w:color="auto"/>
        <w:right w:val="none" w:sz="0" w:space="0" w:color="auto"/>
      </w:divBdr>
    </w:div>
    <w:div w:id="1831410813">
      <w:bodyDiv w:val="1"/>
      <w:marLeft w:val="0"/>
      <w:marRight w:val="0"/>
      <w:marTop w:val="0"/>
      <w:marBottom w:val="0"/>
      <w:divBdr>
        <w:top w:val="none" w:sz="0" w:space="0" w:color="auto"/>
        <w:left w:val="none" w:sz="0" w:space="0" w:color="auto"/>
        <w:bottom w:val="none" w:sz="0" w:space="0" w:color="auto"/>
        <w:right w:val="none" w:sz="0" w:space="0" w:color="auto"/>
      </w:divBdr>
    </w:div>
    <w:div w:id="1859540412">
      <w:bodyDiv w:val="1"/>
      <w:marLeft w:val="0"/>
      <w:marRight w:val="0"/>
      <w:marTop w:val="0"/>
      <w:marBottom w:val="0"/>
      <w:divBdr>
        <w:top w:val="none" w:sz="0" w:space="0" w:color="auto"/>
        <w:left w:val="none" w:sz="0" w:space="0" w:color="auto"/>
        <w:bottom w:val="none" w:sz="0" w:space="0" w:color="auto"/>
        <w:right w:val="none" w:sz="0" w:space="0" w:color="auto"/>
      </w:divBdr>
    </w:div>
    <w:div w:id="2002125080">
      <w:bodyDiv w:val="1"/>
      <w:marLeft w:val="0"/>
      <w:marRight w:val="0"/>
      <w:marTop w:val="0"/>
      <w:marBottom w:val="0"/>
      <w:divBdr>
        <w:top w:val="none" w:sz="0" w:space="0" w:color="auto"/>
        <w:left w:val="none" w:sz="0" w:space="0" w:color="auto"/>
        <w:bottom w:val="none" w:sz="0" w:space="0" w:color="auto"/>
        <w:right w:val="none" w:sz="0" w:space="0" w:color="auto"/>
      </w:divBdr>
      <w:divsChild>
        <w:div w:id="1800799485">
          <w:marLeft w:val="0"/>
          <w:marRight w:val="0"/>
          <w:marTop w:val="0"/>
          <w:marBottom w:val="0"/>
          <w:divBdr>
            <w:top w:val="none" w:sz="0" w:space="0" w:color="auto"/>
            <w:left w:val="none" w:sz="0" w:space="0" w:color="auto"/>
            <w:bottom w:val="none" w:sz="0" w:space="0" w:color="auto"/>
            <w:right w:val="none" w:sz="0" w:space="0" w:color="auto"/>
          </w:divBdr>
        </w:div>
      </w:divsChild>
    </w:div>
    <w:div w:id="20967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rstsearch.oclc.org/fsip?done=referer&amp;onesession=no&amp;dbname=GeoRefS" TargetMode="External"/><Relationship Id="rId18" Type="http://schemas.openxmlformats.org/officeDocument/2006/relationships/hyperlink" Target="http://www.epa.gov/superfund/sites/cursites/index.htm" TargetMode="External"/><Relationship Id="rId26" Type="http://schemas.openxmlformats.org/officeDocument/2006/relationships/hyperlink" Target="http://www.vpike.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pa.gov/enviro/html/rcris/rcris_query_java.html" TargetMode="External"/><Relationship Id="rId34" Type="http://schemas.openxmlformats.org/officeDocument/2006/relationships/hyperlink" Target="http://www.landex.com/webstore/" TargetMode="External"/><Relationship Id="rId42" Type="http://schemas.openxmlformats.org/officeDocument/2006/relationships/footer" Target="footer2.xml"/><Relationship Id="rId7" Type="http://schemas.openxmlformats.org/officeDocument/2006/relationships/hyperlink" Target="mailto:abruzzia@lafayette.edu" TargetMode="External"/><Relationship Id="rId12" Type="http://schemas.openxmlformats.org/officeDocument/2006/relationships/hyperlink" Target="http://firstsearch.oclc.org/fsip?done=referer&amp;onesession=no&amp;dbname=ASTA" TargetMode="External"/><Relationship Id="rId17" Type="http://schemas.openxmlformats.org/officeDocument/2006/relationships/hyperlink" Target="http://www.epa.gov/superfund/index.htm" TargetMode="External"/><Relationship Id="rId25" Type="http://schemas.openxmlformats.org/officeDocument/2006/relationships/hyperlink" Target="http://maps.google.com/" TargetMode="External"/><Relationship Id="rId33" Type="http://schemas.openxmlformats.org/officeDocument/2006/relationships/hyperlink" Target="http://dsf.chesco.org/recorder/cwp/view.asp?A=1519&amp;Q=607295" TargetMode="External"/><Relationship Id="rId38" Type="http://schemas.openxmlformats.org/officeDocument/2006/relationships/hyperlink" Target="http://www.lvpc.org" TargetMode="External"/><Relationship Id="rId2" Type="http://schemas.openxmlformats.org/officeDocument/2006/relationships/styles" Target="styles.xml"/><Relationship Id="rId16" Type="http://schemas.openxmlformats.org/officeDocument/2006/relationships/hyperlink" Target="http://www.pacode.com/" TargetMode="External"/><Relationship Id="rId20" Type="http://schemas.openxmlformats.org/officeDocument/2006/relationships/hyperlink" Target="http://www.epa.gov/superfund/sites/rods/index.htm" TargetMode="External"/><Relationship Id="rId29" Type="http://schemas.openxmlformats.org/officeDocument/2006/relationships/hyperlink" Target="http://maps.pasda.psu.edu/website/Imagery_Viewer/Viewer2.asp"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lafayette.edu/" TargetMode="External"/><Relationship Id="rId24" Type="http://schemas.openxmlformats.org/officeDocument/2006/relationships/hyperlink" Target="http://www.portal.state.pa.us/portal/server.pt?open=514&amp;objID=589564&amp;mode=2" TargetMode="External"/><Relationship Id="rId32" Type="http://schemas.openxmlformats.org/officeDocument/2006/relationships/hyperlink" Target="http://www.lehighvalleyresearch.org/" TargetMode="External"/><Relationship Id="rId37" Type="http://schemas.openxmlformats.org/officeDocument/2006/relationships/hyperlink" Target="http://topomaps.usgs.gov/"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gov/lawsregs/envtopics/index.html" TargetMode="External"/><Relationship Id="rId23" Type="http://schemas.openxmlformats.org/officeDocument/2006/relationships/hyperlink" Target="http://www.depweb.state.pa.us/landrecwaste/site/default.asp" TargetMode="External"/><Relationship Id="rId28" Type="http://schemas.openxmlformats.org/officeDocument/2006/relationships/hyperlink" Target="http://www.state.pa.us/" TargetMode="External"/><Relationship Id="rId36" Type="http://schemas.openxmlformats.org/officeDocument/2006/relationships/hyperlink" Target="http://www.lvpc.org" TargetMode="External"/><Relationship Id="rId10" Type="http://schemas.openxmlformats.org/officeDocument/2006/relationships/hyperlink" Target="http://toxnet.nlm.nih.gov/" TargetMode="External"/><Relationship Id="rId19" Type="http://schemas.openxmlformats.org/officeDocument/2006/relationships/hyperlink" Target="http://www.epa.gov/superfund/sites/npl/index.htm" TargetMode="External"/><Relationship Id="rId31" Type="http://schemas.openxmlformats.org/officeDocument/2006/relationships/hyperlink" Target="http://www.lvpc.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cat.lafayette.edu/search%7ES0?/dToxicology+--+Encyclopedias/dtoxicology+encyclopedias/-3,-1,0,B/browse" TargetMode="External"/><Relationship Id="rId14" Type="http://schemas.openxmlformats.org/officeDocument/2006/relationships/hyperlink" Target="http://toxnet.nlm.nih.gov/" TargetMode="External"/><Relationship Id="rId22" Type="http://schemas.openxmlformats.org/officeDocument/2006/relationships/hyperlink" Target="http://www.epa.gov/brownfields/index.html" TargetMode="External"/><Relationship Id="rId27" Type="http://schemas.openxmlformats.org/officeDocument/2006/relationships/hyperlink" Target="http://nationalmap.gov/" TargetMode="External"/><Relationship Id="rId30" Type="http://schemas.openxmlformats.org/officeDocument/2006/relationships/hyperlink" Target="http://maps.psiee.psu.edu/paatlasdev/" TargetMode="External"/><Relationship Id="rId35" Type="http://schemas.openxmlformats.org/officeDocument/2006/relationships/hyperlink" Target="http://www.landex.com/remot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2441</Words>
  <Characters>17900</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Sources of Information for ESA class:</vt:lpstr>
    </vt:vector>
  </TitlesOfParts>
  <Company>Lafayette College</Company>
  <LinksUpToDate>false</LinksUpToDate>
  <CharactersWithSpaces>20301</CharactersWithSpaces>
  <SharedDoc>false</SharedDoc>
  <HLinks>
    <vt:vector size="198" baseType="variant">
      <vt:variant>
        <vt:i4>4456525</vt:i4>
      </vt:variant>
      <vt:variant>
        <vt:i4>93</vt:i4>
      </vt:variant>
      <vt:variant>
        <vt:i4>0</vt:i4>
      </vt:variant>
      <vt:variant>
        <vt:i4>5</vt:i4>
      </vt:variant>
      <vt:variant>
        <vt:lpwstr>http://www.lvpc.org/</vt:lpwstr>
      </vt:variant>
      <vt:variant>
        <vt:lpwstr/>
      </vt:variant>
      <vt:variant>
        <vt:i4>852040</vt:i4>
      </vt:variant>
      <vt:variant>
        <vt:i4>90</vt:i4>
      </vt:variant>
      <vt:variant>
        <vt:i4>0</vt:i4>
      </vt:variant>
      <vt:variant>
        <vt:i4>5</vt:i4>
      </vt:variant>
      <vt:variant>
        <vt:lpwstr>http://topomaps.usgs.gov/</vt:lpwstr>
      </vt:variant>
      <vt:variant>
        <vt:lpwstr/>
      </vt:variant>
      <vt:variant>
        <vt:i4>5177420</vt:i4>
      </vt:variant>
      <vt:variant>
        <vt:i4>87</vt:i4>
      </vt:variant>
      <vt:variant>
        <vt:i4>0</vt:i4>
      </vt:variant>
      <vt:variant>
        <vt:i4>5</vt:i4>
      </vt:variant>
      <vt:variant>
        <vt:lpwstr>http://www.library.lafayette.edu/</vt:lpwstr>
      </vt:variant>
      <vt:variant>
        <vt:lpwstr/>
      </vt:variant>
      <vt:variant>
        <vt:i4>6029378</vt:i4>
      </vt:variant>
      <vt:variant>
        <vt:i4>84</vt:i4>
      </vt:variant>
      <vt:variant>
        <vt:i4>0</vt:i4>
      </vt:variant>
      <vt:variant>
        <vt:i4>5</vt:i4>
      </vt:variant>
      <vt:variant>
        <vt:lpwstr>http://www.pasda.psu.edu/</vt:lpwstr>
      </vt:variant>
      <vt:variant>
        <vt:lpwstr/>
      </vt:variant>
      <vt:variant>
        <vt:i4>3342371</vt:i4>
      </vt:variant>
      <vt:variant>
        <vt:i4>81</vt:i4>
      </vt:variant>
      <vt:variant>
        <vt:i4>0</vt:i4>
      </vt:variant>
      <vt:variant>
        <vt:i4>5</vt:i4>
      </vt:variant>
      <vt:variant>
        <vt:lpwstr>http://nationalmap.gov/</vt:lpwstr>
      </vt:variant>
      <vt:variant>
        <vt:lpwstr/>
      </vt:variant>
      <vt:variant>
        <vt:i4>3014701</vt:i4>
      </vt:variant>
      <vt:variant>
        <vt:i4>78</vt:i4>
      </vt:variant>
      <vt:variant>
        <vt:i4>0</vt:i4>
      </vt:variant>
      <vt:variant>
        <vt:i4>5</vt:i4>
      </vt:variant>
      <vt:variant>
        <vt:lpwstr>http://earth.google.com/download-earth.html</vt:lpwstr>
      </vt:variant>
      <vt:variant>
        <vt:lpwstr/>
      </vt:variant>
      <vt:variant>
        <vt:i4>6160465</vt:i4>
      </vt:variant>
      <vt:variant>
        <vt:i4>75</vt:i4>
      </vt:variant>
      <vt:variant>
        <vt:i4>0</vt:i4>
      </vt:variant>
      <vt:variant>
        <vt:i4>5</vt:i4>
      </vt:variant>
      <vt:variant>
        <vt:lpwstr>http://earth.google.com/</vt:lpwstr>
      </vt:variant>
      <vt:variant>
        <vt:lpwstr/>
      </vt:variant>
      <vt:variant>
        <vt:i4>8192061</vt:i4>
      </vt:variant>
      <vt:variant>
        <vt:i4>72</vt:i4>
      </vt:variant>
      <vt:variant>
        <vt:i4>0</vt:i4>
      </vt:variant>
      <vt:variant>
        <vt:i4>5</vt:i4>
      </vt:variant>
      <vt:variant>
        <vt:lpwstr>http://www.depweb.state.pa.us/landrecwaste/site/default.asp</vt:lpwstr>
      </vt:variant>
      <vt:variant>
        <vt:lpwstr/>
      </vt:variant>
      <vt:variant>
        <vt:i4>3276853</vt:i4>
      </vt:variant>
      <vt:variant>
        <vt:i4>69</vt:i4>
      </vt:variant>
      <vt:variant>
        <vt:i4>0</vt:i4>
      </vt:variant>
      <vt:variant>
        <vt:i4>5</vt:i4>
      </vt:variant>
      <vt:variant>
        <vt:lpwstr>http://www.pacode.com/</vt:lpwstr>
      </vt:variant>
      <vt:variant>
        <vt:lpwstr/>
      </vt:variant>
      <vt:variant>
        <vt:i4>5242902</vt:i4>
      </vt:variant>
      <vt:variant>
        <vt:i4>66</vt:i4>
      </vt:variant>
      <vt:variant>
        <vt:i4>0</vt:i4>
      </vt:variant>
      <vt:variant>
        <vt:i4>5</vt:i4>
      </vt:variant>
      <vt:variant>
        <vt:lpwstr>http://www.epa.gov/reg3hwmd/index.htm</vt:lpwstr>
      </vt:variant>
      <vt:variant>
        <vt:lpwstr/>
      </vt:variant>
      <vt:variant>
        <vt:i4>7012386</vt:i4>
      </vt:variant>
      <vt:variant>
        <vt:i4>63</vt:i4>
      </vt:variant>
      <vt:variant>
        <vt:i4>0</vt:i4>
      </vt:variant>
      <vt:variant>
        <vt:i4>5</vt:i4>
      </vt:variant>
      <vt:variant>
        <vt:lpwstr>http://www.epa.gov/brownfields/state_tribal/state_map.htm</vt:lpwstr>
      </vt:variant>
      <vt:variant>
        <vt:lpwstr/>
      </vt:variant>
      <vt:variant>
        <vt:i4>786493</vt:i4>
      </vt:variant>
      <vt:variant>
        <vt:i4>60</vt:i4>
      </vt:variant>
      <vt:variant>
        <vt:i4>0</vt:i4>
      </vt:variant>
      <vt:variant>
        <vt:i4>5</vt:i4>
      </vt:variant>
      <vt:variant>
        <vt:lpwstr>http://www.epa.gov/brownfields/basic_info.htm</vt:lpwstr>
      </vt:variant>
      <vt:variant>
        <vt:lpwstr/>
      </vt:variant>
      <vt:variant>
        <vt:i4>4128820</vt:i4>
      </vt:variant>
      <vt:variant>
        <vt:i4>57</vt:i4>
      </vt:variant>
      <vt:variant>
        <vt:i4>0</vt:i4>
      </vt:variant>
      <vt:variant>
        <vt:i4>5</vt:i4>
      </vt:variant>
      <vt:variant>
        <vt:lpwstr>http://www.epa.gov/landrevitalization/index.htm</vt:lpwstr>
      </vt:variant>
      <vt:variant>
        <vt:lpwstr/>
      </vt:variant>
      <vt:variant>
        <vt:i4>2621532</vt:i4>
      </vt:variant>
      <vt:variant>
        <vt:i4>54</vt:i4>
      </vt:variant>
      <vt:variant>
        <vt:i4>0</vt:i4>
      </vt:variant>
      <vt:variant>
        <vt:i4>5</vt:i4>
      </vt:variant>
      <vt:variant>
        <vt:lpwstr>http://www.epa.gov/brownfields/grant_info/index.htm</vt:lpwstr>
      </vt:variant>
      <vt:variant>
        <vt:lpwstr/>
      </vt:variant>
      <vt:variant>
        <vt:i4>2556005</vt:i4>
      </vt:variant>
      <vt:variant>
        <vt:i4>51</vt:i4>
      </vt:variant>
      <vt:variant>
        <vt:i4>0</vt:i4>
      </vt:variant>
      <vt:variant>
        <vt:i4>5</vt:i4>
      </vt:variant>
      <vt:variant>
        <vt:lpwstr>http://www.epa.gov/brownfields/laws/sblrbra.htm</vt:lpwstr>
      </vt:variant>
      <vt:variant>
        <vt:lpwstr/>
      </vt:variant>
      <vt:variant>
        <vt:i4>120</vt:i4>
      </vt:variant>
      <vt:variant>
        <vt:i4>48</vt:i4>
      </vt:variant>
      <vt:variant>
        <vt:i4>0</vt:i4>
      </vt:variant>
      <vt:variant>
        <vt:i4>5</vt:i4>
      </vt:variant>
      <vt:variant>
        <vt:lpwstr>http://epa.gov/enviro/html/bms/bms_query.html</vt:lpwstr>
      </vt:variant>
      <vt:variant>
        <vt:lpwstr/>
      </vt:variant>
      <vt:variant>
        <vt:i4>5963858</vt:i4>
      </vt:variant>
      <vt:variant>
        <vt:i4>45</vt:i4>
      </vt:variant>
      <vt:variant>
        <vt:i4>0</vt:i4>
      </vt:variant>
      <vt:variant>
        <vt:i4>5</vt:i4>
      </vt:variant>
      <vt:variant>
        <vt:lpwstr>http://www.epa.gov/brownfields/index.html</vt:lpwstr>
      </vt:variant>
      <vt:variant>
        <vt:lpwstr/>
      </vt:variant>
      <vt:variant>
        <vt:i4>3080225</vt:i4>
      </vt:variant>
      <vt:variant>
        <vt:i4>42</vt:i4>
      </vt:variant>
      <vt:variant>
        <vt:i4>0</vt:i4>
      </vt:variant>
      <vt:variant>
        <vt:i4>5</vt:i4>
      </vt:variant>
      <vt:variant>
        <vt:lpwstr>http://www.epa.gov/enviro/html/rcris/rcris_query_java.html</vt:lpwstr>
      </vt:variant>
      <vt:variant>
        <vt:lpwstr/>
      </vt:variant>
      <vt:variant>
        <vt:i4>4325467</vt:i4>
      </vt:variant>
      <vt:variant>
        <vt:i4>39</vt:i4>
      </vt:variant>
      <vt:variant>
        <vt:i4>0</vt:i4>
      </vt:variant>
      <vt:variant>
        <vt:i4>5</vt:i4>
      </vt:variant>
      <vt:variant>
        <vt:lpwstr>http://www.epa.gov/superfund/sites/rods/index.htm</vt:lpwstr>
      </vt:variant>
      <vt:variant>
        <vt:lpwstr/>
      </vt:variant>
      <vt:variant>
        <vt:i4>5767252</vt:i4>
      </vt:variant>
      <vt:variant>
        <vt:i4>36</vt:i4>
      </vt:variant>
      <vt:variant>
        <vt:i4>0</vt:i4>
      </vt:variant>
      <vt:variant>
        <vt:i4>5</vt:i4>
      </vt:variant>
      <vt:variant>
        <vt:lpwstr>http://www.epa.gov/superfund/sites/npl/index.htm</vt:lpwstr>
      </vt:variant>
      <vt:variant>
        <vt:lpwstr/>
      </vt:variant>
      <vt:variant>
        <vt:i4>1441877</vt:i4>
      </vt:variant>
      <vt:variant>
        <vt:i4>33</vt:i4>
      </vt:variant>
      <vt:variant>
        <vt:i4>0</vt:i4>
      </vt:variant>
      <vt:variant>
        <vt:i4>5</vt:i4>
      </vt:variant>
      <vt:variant>
        <vt:lpwstr>http://www.epa.gov/enviro/sf/</vt:lpwstr>
      </vt:variant>
      <vt:variant>
        <vt:lpwstr/>
      </vt:variant>
      <vt:variant>
        <vt:i4>4784198</vt:i4>
      </vt:variant>
      <vt:variant>
        <vt:i4>30</vt:i4>
      </vt:variant>
      <vt:variant>
        <vt:i4>0</vt:i4>
      </vt:variant>
      <vt:variant>
        <vt:i4>5</vt:i4>
      </vt:variant>
      <vt:variant>
        <vt:lpwstr>http://www.epa.gov/superfund/sites/cursites/index.htm</vt:lpwstr>
      </vt:variant>
      <vt:variant>
        <vt:lpwstr/>
      </vt:variant>
      <vt:variant>
        <vt:i4>3014696</vt:i4>
      </vt:variant>
      <vt:variant>
        <vt:i4>27</vt:i4>
      </vt:variant>
      <vt:variant>
        <vt:i4>0</vt:i4>
      </vt:variant>
      <vt:variant>
        <vt:i4>5</vt:i4>
      </vt:variant>
      <vt:variant>
        <vt:lpwstr>http://www.epa.gov/superfund/index.htm</vt:lpwstr>
      </vt:variant>
      <vt:variant>
        <vt:lpwstr/>
      </vt:variant>
      <vt:variant>
        <vt:i4>4390943</vt:i4>
      </vt:variant>
      <vt:variant>
        <vt:i4>24</vt:i4>
      </vt:variant>
      <vt:variant>
        <vt:i4>0</vt:i4>
      </vt:variant>
      <vt:variant>
        <vt:i4>5</vt:i4>
      </vt:variant>
      <vt:variant>
        <vt:lpwstr>http://es.epa.gov/index.html</vt:lpwstr>
      </vt:variant>
      <vt:variant>
        <vt:lpwstr/>
      </vt:variant>
      <vt:variant>
        <vt:i4>5046358</vt:i4>
      </vt:variant>
      <vt:variant>
        <vt:i4>21</vt:i4>
      </vt:variant>
      <vt:variant>
        <vt:i4>0</vt:i4>
      </vt:variant>
      <vt:variant>
        <vt:i4>5</vt:i4>
      </vt:variant>
      <vt:variant>
        <vt:lpwstr>http://www.epa.gov/enviro/index.html</vt:lpwstr>
      </vt:variant>
      <vt:variant>
        <vt:lpwstr/>
      </vt:variant>
      <vt:variant>
        <vt:i4>458753</vt:i4>
      </vt:variant>
      <vt:variant>
        <vt:i4>18</vt:i4>
      </vt:variant>
      <vt:variant>
        <vt:i4>0</vt:i4>
      </vt:variant>
      <vt:variant>
        <vt:i4>5</vt:i4>
      </vt:variant>
      <vt:variant>
        <vt:lpwstr>http://proquest.umi.com/login?COPT=U01EPTYmSU5UPTAmVkVSPTImREJTPTYzMQ@@&amp;clientId=29109</vt:lpwstr>
      </vt:variant>
      <vt:variant>
        <vt:lpwstr/>
      </vt:variant>
      <vt:variant>
        <vt:i4>6946912</vt:i4>
      </vt:variant>
      <vt:variant>
        <vt:i4>15</vt:i4>
      </vt:variant>
      <vt:variant>
        <vt:i4>0</vt:i4>
      </vt:variant>
      <vt:variant>
        <vt:i4>5</vt:i4>
      </vt:variant>
      <vt:variant>
        <vt:lpwstr>http://firstsearch.oclc.org/fsip?done=referer&amp;onesession=no&amp;dbname=GeoRefS</vt:lpwstr>
      </vt:variant>
      <vt:variant>
        <vt:lpwstr/>
      </vt:variant>
      <vt:variant>
        <vt:i4>6357090</vt:i4>
      </vt:variant>
      <vt:variant>
        <vt:i4>12</vt:i4>
      </vt:variant>
      <vt:variant>
        <vt:i4>0</vt:i4>
      </vt:variant>
      <vt:variant>
        <vt:i4>5</vt:i4>
      </vt:variant>
      <vt:variant>
        <vt:lpwstr>http://firstsearch.oclc.org/fsip?done=referer&amp;onesession=no&amp;dbname=ASTA</vt:lpwstr>
      </vt:variant>
      <vt:variant>
        <vt:lpwstr/>
      </vt:variant>
      <vt:variant>
        <vt:i4>2687080</vt:i4>
      </vt:variant>
      <vt:variant>
        <vt:i4>9</vt:i4>
      </vt:variant>
      <vt:variant>
        <vt:i4>0</vt:i4>
      </vt:variant>
      <vt:variant>
        <vt:i4>5</vt:i4>
      </vt:variant>
      <vt:variant>
        <vt:lpwstr>http://toxnet.nlm.nih.gov/</vt:lpwstr>
      </vt:variant>
      <vt:variant>
        <vt:lpwstr/>
      </vt:variant>
      <vt:variant>
        <vt:i4>3014768</vt:i4>
      </vt:variant>
      <vt:variant>
        <vt:i4>6</vt:i4>
      </vt:variant>
      <vt:variant>
        <vt:i4>0</vt:i4>
      </vt:variant>
      <vt:variant>
        <vt:i4>5</vt:i4>
      </vt:variant>
      <vt:variant>
        <vt:lpwstr>http://libcat.lafayette.edu/search~S0?/dToxicology+--+Encyclopedias/dtoxicology+encyclopedias/-3,-1,0,B/browse</vt:lpwstr>
      </vt:variant>
      <vt:variant>
        <vt:lpwstr/>
      </vt:variant>
      <vt:variant>
        <vt:i4>5177420</vt:i4>
      </vt:variant>
      <vt:variant>
        <vt:i4>3</vt:i4>
      </vt:variant>
      <vt:variant>
        <vt:i4>0</vt:i4>
      </vt:variant>
      <vt:variant>
        <vt:i4>5</vt:i4>
      </vt:variant>
      <vt:variant>
        <vt:lpwstr>http://www.library.lafayette.edu/</vt:lpwstr>
      </vt:variant>
      <vt:variant>
        <vt:lpwstr/>
      </vt:variant>
      <vt:variant>
        <vt:i4>7929921</vt:i4>
      </vt:variant>
      <vt:variant>
        <vt:i4>0</vt:i4>
      </vt:variant>
      <vt:variant>
        <vt:i4>0</vt:i4>
      </vt:variant>
      <vt:variant>
        <vt:i4>5</vt:i4>
      </vt:variant>
      <vt:variant>
        <vt:lpwstr>mailto:abruzzia@lafayette.edu</vt:lpwstr>
      </vt:variant>
      <vt:variant>
        <vt:lpwstr/>
      </vt:variant>
      <vt:variant>
        <vt:i4>1769478</vt:i4>
      </vt:variant>
      <vt:variant>
        <vt:i4>-1</vt:i4>
      </vt:variant>
      <vt:variant>
        <vt:i4>1118</vt:i4>
      </vt:variant>
      <vt:variant>
        <vt:i4>4</vt:i4>
      </vt:variant>
      <vt:variant>
        <vt:lpwstr>http://www.epa.gov/enviro/html/rcris/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Information for ESA class:</dc:title>
  <dc:subject/>
  <dc:creator>Skillman</dc:creator>
  <cp:keywords/>
  <dc:description/>
  <cp:lastModifiedBy>Windows User</cp:lastModifiedBy>
  <cp:revision>23</cp:revision>
  <cp:lastPrinted>2010-01-29T20:19:00Z</cp:lastPrinted>
  <dcterms:created xsi:type="dcterms:W3CDTF">2012-01-27T19:13:00Z</dcterms:created>
  <dcterms:modified xsi:type="dcterms:W3CDTF">2012-01-31T00:21:00Z</dcterms:modified>
</cp:coreProperties>
</file>