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7CE" w:rsidRPr="007C77CE" w:rsidRDefault="007C77CE" w:rsidP="007C77CE">
      <w:pPr>
        <w:spacing w:line="480" w:lineRule="auto"/>
        <w:rPr>
          <w:rFonts w:ascii="Times New Roman" w:hAnsi="Times New Roman" w:cs="Times New Roman"/>
          <w:szCs w:val="20"/>
        </w:rPr>
      </w:pPr>
      <w:r w:rsidRPr="007C77CE">
        <w:rPr>
          <w:rFonts w:ascii="Times New Roman" w:hAnsi="Times New Roman" w:cs="Times New Roman"/>
          <w:color w:val="000000"/>
          <w:szCs w:val="30"/>
        </w:rPr>
        <w:t xml:space="preserve">Alexandra </w:t>
      </w:r>
      <w:proofErr w:type="spellStart"/>
      <w:r w:rsidRPr="007C77CE">
        <w:rPr>
          <w:rFonts w:ascii="Times New Roman" w:hAnsi="Times New Roman" w:cs="Times New Roman"/>
          <w:color w:val="000000"/>
          <w:szCs w:val="30"/>
        </w:rPr>
        <w:t>Mortati</w:t>
      </w:r>
      <w:proofErr w:type="spellEnd"/>
      <w:r w:rsidRPr="007C77CE">
        <w:rPr>
          <w:rFonts w:ascii="Times New Roman" w:hAnsi="Times New Roman" w:cs="Times New Roman"/>
          <w:color w:val="000000"/>
          <w:szCs w:val="30"/>
        </w:rPr>
        <w:t xml:space="preserve"> and </w:t>
      </w:r>
      <w:proofErr w:type="spellStart"/>
      <w:r w:rsidRPr="007C77CE">
        <w:rPr>
          <w:rFonts w:ascii="Times New Roman" w:hAnsi="Times New Roman" w:cs="Times New Roman"/>
          <w:color w:val="000000"/>
          <w:szCs w:val="30"/>
        </w:rPr>
        <w:t>Kelsy</w:t>
      </w:r>
      <w:proofErr w:type="spellEnd"/>
      <w:r w:rsidRPr="007C77CE">
        <w:rPr>
          <w:rFonts w:ascii="Times New Roman" w:hAnsi="Times New Roman" w:cs="Times New Roman"/>
          <w:color w:val="000000"/>
          <w:szCs w:val="30"/>
        </w:rPr>
        <w:t xml:space="preserve"> Wright  </w:t>
      </w:r>
    </w:p>
    <w:p w:rsidR="007C77CE" w:rsidRPr="007C77CE" w:rsidRDefault="007C77CE" w:rsidP="007C77CE">
      <w:pPr>
        <w:spacing w:line="480" w:lineRule="auto"/>
        <w:rPr>
          <w:rFonts w:ascii="Times New Roman" w:hAnsi="Times New Roman" w:cs="Times New Roman"/>
          <w:szCs w:val="20"/>
        </w:rPr>
      </w:pPr>
      <w:r w:rsidRPr="007C77CE">
        <w:rPr>
          <w:rFonts w:ascii="Times New Roman" w:hAnsi="Times New Roman" w:cs="Times New Roman"/>
          <w:color w:val="000000"/>
          <w:szCs w:val="30"/>
        </w:rPr>
        <w:t>Professor Phillips</w:t>
      </w:r>
    </w:p>
    <w:p w:rsidR="007C77CE" w:rsidRPr="007C77CE" w:rsidRDefault="007C77CE" w:rsidP="007C77CE">
      <w:pPr>
        <w:spacing w:line="480" w:lineRule="auto"/>
        <w:rPr>
          <w:rFonts w:ascii="Times New Roman" w:hAnsi="Times New Roman" w:cs="Times New Roman"/>
          <w:szCs w:val="20"/>
        </w:rPr>
      </w:pPr>
      <w:proofErr w:type="spellStart"/>
      <w:r w:rsidRPr="007C77CE">
        <w:rPr>
          <w:rFonts w:ascii="Times New Roman" w:hAnsi="Times New Roman" w:cs="Times New Roman"/>
          <w:color w:val="000000"/>
          <w:szCs w:val="30"/>
        </w:rPr>
        <w:t>VaST</w:t>
      </w:r>
      <w:proofErr w:type="spellEnd"/>
      <w:r w:rsidRPr="007C77CE">
        <w:rPr>
          <w:rFonts w:ascii="Times New Roman" w:hAnsi="Times New Roman" w:cs="Times New Roman"/>
          <w:color w:val="000000"/>
          <w:szCs w:val="30"/>
        </w:rPr>
        <w:t xml:space="preserve"> 231</w:t>
      </w:r>
    </w:p>
    <w:p w:rsidR="007C77CE" w:rsidRPr="007C77CE" w:rsidRDefault="007C77CE" w:rsidP="007C77CE">
      <w:pPr>
        <w:spacing w:line="480" w:lineRule="auto"/>
        <w:rPr>
          <w:rFonts w:ascii="Times New Roman" w:hAnsi="Times New Roman" w:cs="Times New Roman"/>
          <w:szCs w:val="20"/>
        </w:rPr>
      </w:pPr>
      <w:r w:rsidRPr="007C77CE">
        <w:rPr>
          <w:rFonts w:ascii="Times New Roman" w:hAnsi="Times New Roman" w:cs="Times New Roman"/>
          <w:color w:val="000000"/>
          <w:szCs w:val="30"/>
        </w:rPr>
        <w:t>22 March 2013</w:t>
      </w:r>
    </w:p>
    <w:p w:rsidR="007C77CE" w:rsidRPr="007C77CE" w:rsidRDefault="007C77CE" w:rsidP="007C77CE">
      <w:pPr>
        <w:spacing w:line="480" w:lineRule="auto"/>
        <w:jc w:val="center"/>
        <w:rPr>
          <w:rFonts w:ascii="Times New Roman" w:hAnsi="Times New Roman" w:cs="Times New Roman"/>
          <w:szCs w:val="20"/>
        </w:rPr>
      </w:pPr>
      <w:r w:rsidRPr="007C77CE">
        <w:rPr>
          <w:rFonts w:ascii="Times New Roman" w:hAnsi="Times New Roman" w:cs="Times New Roman"/>
          <w:color w:val="000000"/>
          <w:szCs w:val="30"/>
        </w:rPr>
        <w:t xml:space="preserve">Can </w:t>
      </w:r>
      <w:proofErr w:type="spellStart"/>
      <w:r w:rsidRPr="007C77CE">
        <w:rPr>
          <w:rFonts w:ascii="Times New Roman" w:hAnsi="Times New Roman" w:cs="Times New Roman"/>
          <w:color w:val="000000"/>
          <w:szCs w:val="30"/>
        </w:rPr>
        <w:t>Pinterest</w:t>
      </w:r>
      <w:proofErr w:type="spellEnd"/>
      <w:r w:rsidRPr="007C77CE">
        <w:rPr>
          <w:rFonts w:ascii="Times New Roman" w:hAnsi="Times New Roman" w:cs="Times New Roman"/>
          <w:color w:val="000000"/>
          <w:szCs w:val="30"/>
        </w:rPr>
        <w:t xml:space="preserve"> Be Considered Fair Use? </w:t>
      </w:r>
    </w:p>
    <w:p w:rsidR="007C77CE" w:rsidRPr="007C77CE" w:rsidRDefault="007C77CE" w:rsidP="007C77CE">
      <w:pPr>
        <w:spacing w:line="480" w:lineRule="auto"/>
        <w:ind w:firstLine="720"/>
        <w:rPr>
          <w:rFonts w:ascii="Times New Roman" w:hAnsi="Times New Roman" w:cs="Times New Roman"/>
          <w:szCs w:val="20"/>
        </w:rPr>
      </w:pPr>
      <w:r w:rsidRPr="007C77CE">
        <w:rPr>
          <w:rFonts w:ascii="Times New Roman" w:hAnsi="Times New Roman" w:cs="Times New Roman"/>
          <w:color w:val="000000"/>
          <w:szCs w:val="30"/>
        </w:rPr>
        <w:t>Under copyright law, when the copyright term expires, a work may become a part of the “public domain”. However, even before a term expires, a copyrighted work may be used, as long as it can be considered fair use. Fair use takes into account whether a work is to be used for the public versus the private. Private use of a work is often preferred and more likely to fall</w:t>
      </w:r>
      <w:r w:rsidR="00B34302">
        <w:rPr>
          <w:rFonts w:ascii="Times New Roman" w:hAnsi="Times New Roman" w:cs="Times New Roman"/>
          <w:color w:val="000000"/>
          <w:szCs w:val="30"/>
        </w:rPr>
        <w:t xml:space="preserve"> under fair use because it does not</w:t>
      </w:r>
      <w:r w:rsidRPr="007C77CE">
        <w:rPr>
          <w:rFonts w:ascii="Times New Roman" w:hAnsi="Times New Roman" w:cs="Times New Roman"/>
          <w:color w:val="000000"/>
          <w:szCs w:val="30"/>
        </w:rPr>
        <w:t xml:space="preserve"> threaten the commerci</w:t>
      </w:r>
      <w:r w:rsidR="00E4629B">
        <w:rPr>
          <w:rFonts w:ascii="Times New Roman" w:hAnsi="Times New Roman" w:cs="Times New Roman"/>
          <w:color w:val="000000"/>
          <w:szCs w:val="30"/>
        </w:rPr>
        <w:t xml:space="preserve">al value of the original work. </w:t>
      </w:r>
      <w:r w:rsidRPr="007C77CE">
        <w:rPr>
          <w:rFonts w:ascii="Times New Roman" w:hAnsi="Times New Roman" w:cs="Times New Roman"/>
          <w:color w:val="000000"/>
          <w:szCs w:val="30"/>
        </w:rPr>
        <w:t xml:space="preserve">It also means that the “borrower” is in no way competing with the original creator. </w:t>
      </w:r>
    </w:p>
    <w:p w:rsidR="007C77CE" w:rsidRPr="007C77CE" w:rsidRDefault="007C77CE" w:rsidP="007C77CE">
      <w:pPr>
        <w:spacing w:line="480" w:lineRule="auto"/>
        <w:ind w:firstLine="720"/>
        <w:rPr>
          <w:rFonts w:ascii="Times New Roman" w:hAnsi="Times New Roman" w:cs="Times New Roman"/>
          <w:szCs w:val="20"/>
        </w:rPr>
      </w:pPr>
      <w:r w:rsidRPr="007C77CE">
        <w:rPr>
          <w:rFonts w:ascii="Times New Roman" w:hAnsi="Times New Roman" w:cs="Times New Roman"/>
          <w:color w:val="000000"/>
          <w:szCs w:val="30"/>
        </w:rPr>
        <w:t>In an age where technology is rapidly changing, social media is flourishing, providing easy ways for people to share information, id</w:t>
      </w:r>
      <w:r w:rsidR="00E4629B">
        <w:rPr>
          <w:rFonts w:ascii="Times New Roman" w:hAnsi="Times New Roman" w:cs="Times New Roman"/>
          <w:color w:val="000000"/>
          <w:szCs w:val="30"/>
        </w:rPr>
        <w:t xml:space="preserve">eas, images, videos, and more. </w:t>
      </w:r>
      <w:r w:rsidRPr="007C77CE">
        <w:rPr>
          <w:rFonts w:ascii="Times New Roman" w:hAnsi="Times New Roman" w:cs="Times New Roman"/>
          <w:color w:val="000000"/>
          <w:szCs w:val="30"/>
        </w:rPr>
        <w:t>Social media encompasses the notion of “sharing” and is therefore easily accessible through an overwhelmin</w:t>
      </w:r>
      <w:r w:rsidR="00E4629B">
        <w:rPr>
          <w:rFonts w:ascii="Times New Roman" w:hAnsi="Times New Roman" w:cs="Times New Roman"/>
          <w:color w:val="000000"/>
          <w:szCs w:val="30"/>
        </w:rPr>
        <w:t xml:space="preserve">g amount of websites and apps. </w:t>
      </w:r>
      <w:r w:rsidRPr="007C77CE">
        <w:rPr>
          <w:rFonts w:ascii="Times New Roman" w:hAnsi="Times New Roman" w:cs="Times New Roman"/>
          <w:color w:val="000000"/>
          <w:szCs w:val="30"/>
        </w:rPr>
        <w:t xml:space="preserve">While apps like </w:t>
      </w:r>
      <w:proofErr w:type="spellStart"/>
      <w:r w:rsidRPr="007C77CE">
        <w:rPr>
          <w:rFonts w:ascii="Times New Roman" w:hAnsi="Times New Roman" w:cs="Times New Roman"/>
          <w:color w:val="000000"/>
          <w:szCs w:val="30"/>
        </w:rPr>
        <w:t>Instagram</w:t>
      </w:r>
      <w:proofErr w:type="spellEnd"/>
      <w:r w:rsidRPr="007C77CE">
        <w:rPr>
          <w:rFonts w:ascii="Times New Roman" w:hAnsi="Times New Roman" w:cs="Times New Roman"/>
          <w:color w:val="000000"/>
          <w:szCs w:val="30"/>
        </w:rPr>
        <w:t xml:space="preserve"> and </w:t>
      </w:r>
      <w:proofErr w:type="spellStart"/>
      <w:r w:rsidRPr="007C77CE">
        <w:rPr>
          <w:rFonts w:ascii="Times New Roman" w:hAnsi="Times New Roman" w:cs="Times New Roman"/>
          <w:color w:val="000000"/>
          <w:szCs w:val="30"/>
        </w:rPr>
        <w:t>Keek</w:t>
      </w:r>
      <w:proofErr w:type="spellEnd"/>
      <w:r w:rsidRPr="007C77CE">
        <w:rPr>
          <w:rFonts w:ascii="Times New Roman" w:hAnsi="Times New Roman" w:cs="Times New Roman"/>
          <w:color w:val="000000"/>
          <w:szCs w:val="30"/>
        </w:rPr>
        <w:t xml:space="preserve"> are becoming more widespread, </w:t>
      </w:r>
      <w:proofErr w:type="spellStart"/>
      <w:r w:rsidRPr="007C77CE">
        <w:rPr>
          <w:rFonts w:ascii="Times New Roman" w:hAnsi="Times New Roman" w:cs="Times New Roman"/>
          <w:color w:val="000000"/>
          <w:szCs w:val="30"/>
        </w:rPr>
        <w:t>Facebook</w:t>
      </w:r>
      <w:proofErr w:type="spellEnd"/>
      <w:r w:rsidRPr="007C77CE">
        <w:rPr>
          <w:rFonts w:ascii="Times New Roman" w:hAnsi="Times New Roman" w:cs="Times New Roman"/>
          <w:color w:val="000000"/>
          <w:szCs w:val="30"/>
        </w:rPr>
        <w:t xml:space="preserve"> still remains the most popular app and website of social media, with over 950 million users. Behind </w:t>
      </w:r>
      <w:proofErr w:type="spellStart"/>
      <w:r w:rsidRPr="007C77CE">
        <w:rPr>
          <w:rFonts w:ascii="Times New Roman" w:hAnsi="Times New Roman" w:cs="Times New Roman"/>
          <w:color w:val="000000"/>
          <w:szCs w:val="30"/>
        </w:rPr>
        <w:t>Facebook</w:t>
      </w:r>
      <w:proofErr w:type="spellEnd"/>
      <w:r w:rsidRPr="007C77CE">
        <w:rPr>
          <w:rFonts w:ascii="Times New Roman" w:hAnsi="Times New Roman" w:cs="Times New Roman"/>
          <w:color w:val="000000"/>
          <w:szCs w:val="30"/>
        </w:rPr>
        <w:t xml:space="preserve"> comes Twitter, the second most popular social media site/app, home to more t</w:t>
      </w:r>
      <w:r w:rsidR="00E4629B">
        <w:rPr>
          <w:rFonts w:ascii="Times New Roman" w:hAnsi="Times New Roman" w:cs="Times New Roman"/>
          <w:color w:val="000000"/>
          <w:szCs w:val="30"/>
        </w:rPr>
        <w:t xml:space="preserve">han 140 million monthly users. </w:t>
      </w:r>
      <w:r w:rsidRPr="007C77CE">
        <w:rPr>
          <w:rFonts w:ascii="Times New Roman" w:hAnsi="Times New Roman" w:cs="Times New Roman"/>
          <w:color w:val="000000"/>
          <w:szCs w:val="30"/>
        </w:rPr>
        <w:t xml:space="preserve">Both </w:t>
      </w:r>
      <w:proofErr w:type="spellStart"/>
      <w:r w:rsidRPr="007C77CE">
        <w:rPr>
          <w:rFonts w:ascii="Times New Roman" w:hAnsi="Times New Roman" w:cs="Times New Roman"/>
          <w:color w:val="000000"/>
          <w:szCs w:val="30"/>
        </w:rPr>
        <w:t>Facebook</w:t>
      </w:r>
      <w:proofErr w:type="spellEnd"/>
      <w:r w:rsidRPr="007C77CE">
        <w:rPr>
          <w:rFonts w:ascii="Times New Roman" w:hAnsi="Times New Roman" w:cs="Times New Roman"/>
          <w:color w:val="000000"/>
          <w:szCs w:val="30"/>
        </w:rPr>
        <w:t xml:space="preserve"> and Twitter allow for people to share everything from world news to personal news. The third most popular form of social media, </w:t>
      </w:r>
      <w:proofErr w:type="spellStart"/>
      <w:r w:rsidRPr="007C77CE">
        <w:rPr>
          <w:rFonts w:ascii="Times New Roman" w:hAnsi="Times New Roman" w:cs="Times New Roman"/>
          <w:color w:val="000000"/>
          <w:szCs w:val="30"/>
        </w:rPr>
        <w:t>Pinterest</w:t>
      </w:r>
      <w:proofErr w:type="spellEnd"/>
      <w:r w:rsidRPr="007C77CE">
        <w:rPr>
          <w:rFonts w:ascii="Times New Roman" w:hAnsi="Times New Roman" w:cs="Times New Roman"/>
          <w:color w:val="000000"/>
          <w:szCs w:val="30"/>
        </w:rPr>
        <w:t>, focuses mainly on expression through pictures and the sharing of vi</w:t>
      </w:r>
      <w:r w:rsidR="00E4629B">
        <w:rPr>
          <w:rFonts w:ascii="Times New Roman" w:hAnsi="Times New Roman" w:cs="Times New Roman"/>
          <w:color w:val="000000"/>
          <w:szCs w:val="30"/>
        </w:rPr>
        <w:t xml:space="preserve">rtually everything on the web. </w:t>
      </w:r>
      <w:r w:rsidRPr="007C77CE">
        <w:rPr>
          <w:rFonts w:ascii="Times New Roman" w:hAnsi="Times New Roman" w:cs="Times New Roman"/>
          <w:color w:val="000000"/>
          <w:szCs w:val="30"/>
        </w:rPr>
        <w:t xml:space="preserve">Launched in 2009, </w:t>
      </w:r>
      <w:proofErr w:type="spellStart"/>
      <w:r w:rsidRPr="007C77CE">
        <w:rPr>
          <w:rFonts w:ascii="Times New Roman" w:hAnsi="Times New Roman" w:cs="Times New Roman"/>
          <w:color w:val="000000"/>
          <w:szCs w:val="30"/>
        </w:rPr>
        <w:t>Pinterest</w:t>
      </w:r>
      <w:proofErr w:type="spellEnd"/>
      <w:r w:rsidRPr="007C77CE">
        <w:rPr>
          <w:rFonts w:ascii="Times New Roman" w:hAnsi="Times New Roman" w:cs="Times New Roman"/>
          <w:color w:val="000000"/>
          <w:szCs w:val="30"/>
        </w:rPr>
        <w:t xml:space="preserve"> has quickly climbed to the third most popular form of social media with more than 20 million users, approxima</w:t>
      </w:r>
      <w:r w:rsidR="00E4629B">
        <w:rPr>
          <w:rFonts w:ascii="Times New Roman" w:hAnsi="Times New Roman" w:cs="Times New Roman"/>
          <w:color w:val="000000"/>
          <w:szCs w:val="30"/>
        </w:rPr>
        <w:t xml:space="preserve">tely 80% being women (Wymore). </w:t>
      </w:r>
      <w:r w:rsidRPr="007C77CE">
        <w:rPr>
          <w:rFonts w:ascii="Times New Roman" w:hAnsi="Times New Roman" w:cs="Times New Roman"/>
          <w:color w:val="000000"/>
          <w:szCs w:val="30"/>
        </w:rPr>
        <w:t xml:space="preserve">Similar to </w:t>
      </w:r>
      <w:proofErr w:type="spellStart"/>
      <w:r w:rsidRPr="007C77CE">
        <w:rPr>
          <w:rFonts w:ascii="Times New Roman" w:hAnsi="Times New Roman" w:cs="Times New Roman"/>
          <w:color w:val="000000"/>
          <w:szCs w:val="30"/>
        </w:rPr>
        <w:t>Facebook</w:t>
      </w:r>
      <w:proofErr w:type="spellEnd"/>
      <w:r w:rsidRPr="007C77CE">
        <w:rPr>
          <w:rFonts w:ascii="Times New Roman" w:hAnsi="Times New Roman" w:cs="Times New Roman"/>
          <w:color w:val="000000"/>
          <w:szCs w:val="30"/>
        </w:rPr>
        <w:t xml:space="preserve"> and Twitter, </w:t>
      </w:r>
      <w:proofErr w:type="spellStart"/>
      <w:r w:rsidRPr="007C77CE">
        <w:rPr>
          <w:rFonts w:ascii="Times New Roman" w:hAnsi="Times New Roman" w:cs="Times New Roman"/>
          <w:color w:val="000000"/>
          <w:szCs w:val="30"/>
        </w:rPr>
        <w:t>Pinterest</w:t>
      </w:r>
      <w:proofErr w:type="spellEnd"/>
      <w:r w:rsidRPr="007C77CE">
        <w:rPr>
          <w:rFonts w:ascii="Times New Roman" w:hAnsi="Times New Roman" w:cs="Times New Roman"/>
          <w:color w:val="000000"/>
          <w:szCs w:val="30"/>
        </w:rPr>
        <w:t xml:space="preserve"> encourages “sharing” ideas and inspirations with those of similar interes</w:t>
      </w:r>
      <w:r w:rsidR="00E4629B">
        <w:rPr>
          <w:rFonts w:ascii="Times New Roman" w:hAnsi="Times New Roman" w:cs="Times New Roman"/>
          <w:color w:val="000000"/>
          <w:szCs w:val="30"/>
        </w:rPr>
        <w:t xml:space="preserve">ts. </w:t>
      </w:r>
      <w:proofErr w:type="spellStart"/>
      <w:r w:rsidRPr="007C77CE">
        <w:rPr>
          <w:rFonts w:ascii="Times New Roman" w:hAnsi="Times New Roman" w:cs="Times New Roman"/>
          <w:color w:val="000000"/>
          <w:szCs w:val="30"/>
        </w:rPr>
        <w:t>Pinterest</w:t>
      </w:r>
      <w:proofErr w:type="spellEnd"/>
      <w:r w:rsidRPr="007C77CE">
        <w:rPr>
          <w:rFonts w:ascii="Times New Roman" w:hAnsi="Times New Roman" w:cs="Times New Roman"/>
          <w:color w:val="000000"/>
          <w:szCs w:val="30"/>
        </w:rPr>
        <w:t xml:space="preserve"> users create different </w:t>
      </w:r>
      <w:proofErr w:type="spellStart"/>
      <w:r w:rsidRPr="007C77CE">
        <w:rPr>
          <w:rFonts w:ascii="Times New Roman" w:hAnsi="Times New Roman" w:cs="Times New Roman"/>
          <w:color w:val="000000"/>
          <w:szCs w:val="30"/>
        </w:rPr>
        <w:t>pinboards</w:t>
      </w:r>
      <w:proofErr w:type="spellEnd"/>
      <w:r w:rsidRPr="007C77CE">
        <w:rPr>
          <w:rFonts w:ascii="Times New Roman" w:hAnsi="Times New Roman" w:cs="Times New Roman"/>
          <w:color w:val="000000"/>
          <w:szCs w:val="30"/>
        </w:rPr>
        <w:t xml:space="preserve"> to which they can assign each a different theme.  Once a </w:t>
      </w:r>
      <w:proofErr w:type="spellStart"/>
      <w:r w:rsidRPr="007C77CE">
        <w:rPr>
          <w:rFonts w:ascii="Times New Roman" w:hAnsi="Times New Roman" w:cs="Times New Roman"/>
          <w:color w:val="000000"/>
          <w:szCs w:val="30"/>
        </w:rPr>
        <w:t>pinboard</w:t>
      </w:r>
      <w:proofErr w:type="spellEnd"/>
      <w:r w:rsidRPr="007C77CE">
        <w:rPr>
          <w:rFonts w:ascii="Times New Roman" w:hAnsi="Times New Roman" w:cs="Times New Roman"/>
          <w:color w:val="000000"/>
          <w:szCs w:val="30"/>
        </w:rPr>
        <w:t xml:space="preserve"> is created, users then can “pin” images to make a collection following that theme. For example, one may create a </w:t>
      </w:r>
      <w:proofErr w:type="spellStart"/>
      <w:r w:rsidRPr="007C77CE">
        <w:rPr>
          <w:rFonts w:ascii="Times New Roman" w:hAnsi="Times New Roman" w:cs="Times New Roman"/>
          <w:color w:val="000000"/>
          <w:szCs w:val="30"/>
        </w:rPr>
        <w:t>pinboard</w:t>
      </w:r>
      <w:proofErr w:type="spellEnd"/>
      <w:r w:rsidRPr="007C77CE">
        <w:rPr>
          <w:rFonts w:ascii="Times New Roman" w:hAnsi="Times New Roman" w:cs="Times New Roman"/>
          <w:color w:val="000000"/>
          <w:szCs w:val="30"/>
        </w:rPr>
        <w:t xml:space="preserve"> titled “wedding” or “I do” where they “pin” pictures r</w:t>
      </w:r>
      <w:r w:rsidR="00E4629B">
        <w:rPr>
          <w:rFonts w:ascii="Times New Roman" w:hAnsi="Times New Roman" w:cs="Times New Roman"/>
          <w:color w:val="000000"/>
          <w:szCs w:val="30"/>
        </w:rPr>
        <w:t>elating to the wedding theme. T</w:t>
      </w:r>
      <w:r w:rsidRPr="007C77CE">
        <w:rPr>
          <w:rFonts w:ascii="Times New Roman" w:hAnsi="Times New Roman" w:cs="Times New Roman"/>
          <w:color w:val="000000"/>
          <w:szCs w:val="30"/>
        </w:rPr>
        <w:t>his board may serve as an inspiration for not only their wedding, but for t</w:t>
      </w:r>
      <w:r w:rsidR="00E4629B">
        <w:rPr>
          <w:rFonts w:ascii="Times New Roman" w:hAnsi="Times New Roman" w:cs="Times New Roman"/>
          <w:color w:val="000000"/>
          <w:szCs w:val="30"/>
        </w:rPr>
        <w:t xml:space="preserve">he weddings of others as well. </w:t>
      </w:r>
      <w:r w:rsidRPr="007C77CE">
        <w:rPr>
          <w:rFonts w:ascii="Times New Roman" w:hAnsi="Times New Roman" w:cs="Times New Roman"/>
          <w:color w:val="000000"/>
          <w:szCs w:val="30"/>
        </w:rPr>
        <w:t>With its popularity increasing, “…</w:t>
      </w:r>
      <w:proofErr w:type="spellStart"/>
      <w:r w:rsidRPr="007C77CE">
        <w:rPr>
          <w:rFonts w:ascii="Times New Roman" w:hAnsi="Times New Roman" w:cs="Times New Roman"/>
          <w:color w:val="000000"/>
          <w:szCs w:val="30"/>
        </w:rPr>
        <w:t>Pinterest’s</w:t>
      </w:r>
      <w:proofErr w:type="spellEnd"/>
      <w:r w:rsidRPr="007C77CE">
        <w:rPr>
          <w:rFonts w:ascii="Times New Roman" w:hAnsi="Times New Roman" w:cs="Times New Roman"/>
          <w:color w:val="000000"/>
          <w:szCs w:val="30"/>
        </w:rPr>
        <w:t xml:space="preserve"> mission is to ‘connect everyone in the world through the</w:t>
      </w:r>
      <w:r w:rsidR="00E4629B">
        <w:rPr>
          <w:rFonts w:ascii="Times New Roman" w:hAnsi="Times New Roman" w:cs="Times New Roman"/>
          <w:color w:val="000000"/>
          <w:szCs w:val="30"/>
        </w:rPr>
        <w:t xml:space="preserve"> “things’ they find interesting”</w:t>
      </w:r>
      <w:r w:rsidRPr="007C77CE">
        <w:rPr>
          <w:rFonts w:ascii="Times New Roman" w:hAnsi="Times New Roman" w:cs="Times New Roman"/>
          <w:color w:val="000000"/>
          <w:szCs w:val="30"/>
        </w:rPr>
        <w:t xml:space="preserve"> via a global platform of inspiration and idea sharing” (Wymore). </w:t>
      </w:r>
    </w:p>
    <w:p w:rsidR="007C77CE" w:rsidRPr="007C77CE" w:rsidRDefault="007C77CE" w:rsidP="007C77CE">
      <w:pPr>
        <w:spacing w:line="480" w:lineRule="auto"/>
        <w:ind w:firstLine="720"/>
        <w:rPr>
          <w:rFonts w:ascii="Times New Roman" w:hAnsi="Times New Roman" w:cs="Times New Roman"/>
          <w:szCs w:val="20"/>
        </w:rPr>
      </w:pPr>
      <w:r w:rsidRPr="007C77CE">
        <w:rPr>
          <w:rFonts w:ascii="Times New Roman" w:hAnsi="Times New Roman" w:cs="Times New Roman"/>
          <w:color w:val="000000"/>
          <w:szCs w:val="30"/>
        </w:rPr>
        <w:t xml:space="preserve">With social media and the increasing popularity in the notion of </w:t>
      </w:r>
      <w:r w:rsidR="00E4629B">
        <w:rPr>
          <w:rFonts w:ascii="Times New Roman" w:hAnsi="Times New Roman" w:cs="Times New Roman"/>
          <w:color w:val="000000"/>
          <w:szCs w:val="30"/>
        </w:rPr>
        <w:t>“sharing” comes the question, “c</w:t>
      </w:r>
      <w:r w:rsidRPr="007C77CE">
        <w:rPr>
          <w:rFonts w:ascii="Times New Roman" w:hAnsi="Times New Roman" w:cs="Times New Roman"/>
          <w:color w:val="000000"/>
          <w:szCs w:val="30"/>
        </w:rPr>
        <w:t xml:space="preserve">an posting on </w:t>
      </w:r>
      <w:proofErr w:type="spellStart"/>
      <w:r w:rsidRPr="007C77CE">
        <w:rPr>
          <w:rFonts w:ascii="Times New Roman" w:hAnsi="Times New Roman" w:cs="Times New Roman"/>
          <w:color w:val="000000"/>
          <w:szCs w:val="30"/>
        </w:rPr>
        <w:t>Facebook</w:t>
      </w:r>
      <w:proofErr w:type="spellEnd"/>
      <w:r w:rsidRPr="007C77CE">
        <w:rPr>
          <w:rFonts w:ascii="Times New Roman" w:hAnsi="Times New Roman" w:cs="Times New Roman"/>
          <w:color w:val="000000"/>
          <w:szCs w:val="30"/>
        </w:rPr>
        <w:t xml:space="preserve">, Twitter, or </w:t>
      </w:r>
      <w:proofErr w:type="spellStart"/>
      <w:r w:rsidRPr="007C77CE">
        <w:rPr>
          <w:rFonts w:ascii="Times New Roman" w:hAnsi="Times New Roman" w:cs="Times New Roman"/>
          <w:color w:val="000000"/>
          <w:szCs w:val="30"/>
        </w:rPr>
        <w:t>Pinterest</w:t>
      </w:r>
      <w:proofErr w:type="spellEnd"/>
      <w:r w:rsidRPr="007C77CE">
        <w:rPr>
          <w:rFonts w:ascii="Times New Roman" w:hAnsi="Times New Roman" w:cs="Times New Roman"/>
          <w:color w:val="000000"/>
          <w:szCs w:val="30"/>
        </w:rPr>
        <w:t xml:space="preserve"> really violate copyright law?” (Wymore). In short, the answer is yes, bu</w:t>
      </w:r>
      <w:r w:rsidR="00E4629B">
        <w:rPr>
          <w:rFonts w:ascii="Times New Roman" w:hAnsi="Times New Roman" w:cs="Times New Roman"/>
          <w:color w:val="000000"/>
          <w:szCs w:val="30"/>
        </w:rPr>
        <w:t xml:space="preserve">t it really isn’t that simple. </w:t>
      </w:r>
      <w:r w:rsidRPr="007C77CE">
        <w:rPr>
          <w:rFonts w:ascii="Times New Roman" w:hAnsi="Times New Roman" w:cs="Times New Roman"/>
          <w:color w:val="000000"/>
          <w:szCs w:val="30"/>
        </w:rPr>
        <w:t>As a copyright ho</w:t>
      </w:r>
      <w:r w:rsidR="00E4629B">
        <w:rPr>
          <w:rFonts w:ascii="Times New Roman" w:hAnsi="Times New Roman" w:cs="Times New Roman"/>
          <w:color w:val="000000"/>
          <w:szCs w:val="30"/>
        </w:rPr>
        <w:t xml:space="preserve">lder, one has numerous rights. </w:t>
      </w:r>
      <w:r w:rsidRPr="007C77CE">
        <w:rPr>
          <w:rFonts w:ascii="Times New Roman" w:hAnsi="Times New Roman" w:cs="Times New Roman"/>
          <w:color w:val="000000"/>
          <w:szCs w:val="30"/>
        </w:rPr>
        <w:t>Among these rights is</w:t>
      </w:r>
      <w:r>
        <w:rPr>
          <w:rFonts w:ascii="Times New Roman" w:hAnsi="Times New Roman" w:cs="Times New Roman"/>
          <w:color w:val="000000"/>
          <w:szCs w:val="30"/>
        </w:rPr>
        <w:t xml:space="preserve"> </w:t>
      </w:r>
      <w:r w:rsidRPr="007C77CE">
        <w:rPr>
          <w:rFonts w:ascii="Times New Roman" w:hAnsi="Times New Roman" w:cs="Times New Roman"/>
          <w:color w:val="000000"/>
          <w:szCs w:val="30"/>
        </w:rPr>
        <w:t>“the right to reproduce, distribute, and publicly display the copyrighted material.” Copyright infringement occurs when the social media user reproduces, distributes, or publicly displays the copyrighted material when he or s</w:t>
      </w:r>
      <w:r w:rsidR="00E4629B">
        <w:rPr>
          <w:rFonts w:ascii="Times New Roman" w:hAnsi="Times New Roman" w:cs="Times New Roman"/>
          <w:color w:val="000000"/>
          <w:szCs w:val="30"/>
        </w:rPr>
        <w:t xml:space="preserve">he isn’t the copyright holder. </w:t>
      </w:r>
      <w:r w:rsidRPr="007C77CE">
        <w:rPr>
          <w:rFonts w:ascii="Times New Roman" w:hAnsi="Times New Roman" w:cs="Times New Roman"/>
          <w:color w:val="000000"/>
          <w:szCs w:val="30"/>
        </w:rPr>
        <w:t>Luckily, users have a few options to keep themselves in the clear.  For example, a social media user can approach the copyright holder for a permit or a license to</w:t>
      </w:r>
      <w:r w:rsidR="00E4629B">
        <w:rPr>
          <w:rFonts w:ascii="Times New Roman" w:hAnsi="Times New Roman" w:cs="Times New Roman"/>
          <w:color w:val="000000"/>
          <w:szCs w:val="30"/>
        </w:rPr>
        <w:t xml:space="preserve"> use the copyrighted material. </w:t>
      </w:r>
      <w:r w:rsidRPr="007C77CE">
        <w:rPr>
          <w:rFonts w:ascii="Times New Roman" w:hAnsi="Times New Roman" w:cs="Times New Roman"/>
          <w:color w:val="000000"/>
          <w:szCs w:val="30"/>
        </w:rPr>
        <w:t xml:space="preserve">This often proves difficult, especially when the user is trying to contact a </w:t>
      </w:r>
      <w:r w:rsidR="00E4629B">
        <w:rPr>
          <w:rFonts w:ascii="Times New Roman" w:hAnsi="Times New Roman" w:cs="Times New Roman"/>
          <w:color w:val="000000"/>
          <w:szCs w:val="30"/>
        </w:rPr>
        <w:t xml:space="preserve">celebrity or big corporation. </w:t>
      </w:r>
      <w:r w:rsidRPr="007C77CE">
        <w:rPr>
          <w:rFonts w:ascii="Times New Roman" w:hAnsi="Times New Roman" w:cs="Times New Roman"/>
          <w:color w:val="000000"/>
          <w:szCs w:val="30"/>
        </w:rPr>
        <w:t xml:space="preserve">Therefore, users also turn to websites like </w:t>
      </w:r>
      <w:proofErr w:type="spellStart"/>
      <w:r w:rsidRPr="007C77CE">
        <w:rPr>
          <w:rFonts w:ascii="Times New Roman" w:hAnsi="Times New Roman" w:cs="Times New Roman"/>
          <w:color w:val="000000"/>
          <w:szCs w:val="30"/>
        </w:rPr>
        <w:t>Flickr</w:t>
      </w:r>
      <w:proofErr w:type="spellEnd"/>
      <w:r w:rsidRPr="007C77CE">
        <w:rPr>
          <w:rFonts w:ascii="Times New Roman" w:hAnsi="Times New Roman" w:cs="Times New Roman"/>
          <w:color w:val="000000"/>
          <w:szCs w:val="30"/>
        </w:rPr>
        <w:t xml:space="preserve"> and Google, which authorize certain uses of copyright material. Users also have the opportunity to consider “fair use” (Wymore).  </w:t>
      </w:r>
    </w:p>
    <w:p w:rsidR="007C77CE" w:rsidRPr="007C77CE" w:rsidRDefault="007C77CE" w:rsidP="007C77CE">
      <w:pPr>
        <w:spacing w:line="480" w:lineRule="auto"/>
        <w:ind w:firstLine="720"/>
        <w:rPr>
          <w:rFonts w:ascii="Times New Roman" w:hAnsi="Times New Roman" w:cs="Times New Roman"/>
          <w:szCs w:val="20"/>
        </w:rPr>
      </w:pPr>
      <w:r w:rsidRPr="007C77CE">
        <w:rPr>
          <w:rFonts w:ascii="Times New Roman" w:hAnsi="Times New Roman" w:cs="Times New Roman"/>
          <w:color w:val="000000"/>
          <w:szCs w:val="30"/>
        </w:rPr>
        <w:t xml:space="preserve">Paul Goldstein, the </w:t>
      </w:r>
      <w:proofErr w:type="spellStart"/>
      <w:r w:rsidRPr="007C77CE">
        <w:rPr>
          <w:rFonts w:ascii="Times New Roman" w:hAnsi="Times New Roman" w:cs="Times New Roman"/>
          <w:color w:val="000000"/>
          <w:szCs w:val="30"/>
        </w:rPr>
        <w:t>Lillick</w:t>
      </w:r>
      <w:proofErr w:type="spellEnd"/>
      <w:r w:rsidRPr="007C77CE">
        <w:rPr>
          <w:rFonts w:ascii="Times New Roman" w:hAnsi="Times New Roman" w:cs="Times New Roman"/>
          <w:color w:val="000000"/>
          <w:szCs w:val="30"/>
        </w:rPr>
        <w:t xml:space="preserve"> Professor of Law at Stanford University, discusses the complexity of intellectual property laws in his book </w:t>
      </w:r>
      <w:r w:rsidRPr="007C77CE">
        <w:rPr>
          <w:rFonts w:ascii="Times New Roman" w:hAnsi="Times New Roman" w:cs="Times New Roman"/>
          <w:i/>
          <w:iCs/>
          <w:color w:val="000000"/>
          <w:szCs w:val="30"/>
        </w:rPr>
        <w:t>Copyright’s Highway</w:t>
      </w:r>
      <w:r w:rsidRPr="007C77CE">
        <w:rPr>
          <w:rFonts w:ascii="Times New Roman" w:hAnsi="Times New Roman" w:cs="Times New Roman"/>
          <w:color w:val="000000"/>
          <w:szCs w:val="30"/>
        </w:rPr>
        <w:t xml:space="preserve">. Goldstein is a “copyright optimist” which is his personal definition for a strong supporter of copyright. Although Goldstein strongly believes in the rapid growth of copyright laws, he understands there are still problems with our countries growing interest and success in technology. </w:t>
      </w:r>
      <w:proofErr w:type="spellStart"/>
      <w:r w:rsidRPr="007C77CE">
        <w:rPr>
          <w:rFonts w:ascii="Times New Roman" w:hAnsi="Times New Roman" w:cs="Times New Roman"/>
          <w:color w:val="000000"/>
          <w:szCs w:val="30"/>
        </w:rPr>
        <w:t>Pinterest</w:t>
      </w:r>
      <w:proofErr w:type="spellEnd"/>
      <w:r w:rsidRPr="007C77CE">
        <w:rPr>
          <w:rFonts w:ascii="Times New Roman" w:hAnsi="Times New Roman" w:cs="Times New Roman"/>
          <w:color w:val="000000"/>
          <w:szCs w:val="30"/>
        </w:rPr>
        <w:t xml:space="preserve"> would be considered one of Goldstein’s ideas of a current problem. As a person usually does “pin” an original piece of work, the legality of </w:t>
      </w:r>
      <w:proofErr w:type="spellStart"/>
      <w:r w:rsidRPr="007C77CE">
        <w:rPr>
          <w:rFonts w:ascii="Times New Roman" w:hAnsi="Times New Roman" w:cs="Times New Roman"/>
          <w:color w:val="000000"/>
          <w:szCs w:val="30"/>
        </w:rPr>
        <w:t>Pinterest</w:t>
      </w:r>
      <w:proofErr w:type="spellEnd"/>
      <w:r w:rsidRPr="007C77CE">
        <w:rPr>
          <w:rFonts w:ascii="Times New Roman" w:hAnsi="Times New Roman" w:cs="Times New Roman"/>
          <w:color w:val="000000"/>
          <w:szCs w:val="30"/>
        </w:rPr>
        <w:t xml:space="preserve"> lies up in the air. Goldstein would heavily question whether or not this is considered “fair use”. A slightly complicated subject, fair use “…permits the use or reproduction of copyrighted materials “for purposes such as criticism, comment, news reporting, teaching (including multiple copies for classroom use), scholarship, or research” (Wymore). To determine if something falls under fair use, four factors must be considered, “(1) the purpose and nature of the use; (2) the nature of the copyrighted work; (3) the amount and substantiality of the portion used in relation to the copyrighted work as a whole; and (4) the effect of the use upon the potential market for or value of the copyrighted work” (Wymore). In considering “the purpose and nature of the use”, the user must check to see if what they intend to do to the original work adds something more to it, ultimately changing the character of the work. When a person chooses to “pin” a picture, the picture continues to be re-circulated throughout the website and the person who “pinned” the picture receives no personal gain. According to Goldstein’s definition, </w:t>
      </w:r>
      <w:proofErr w:type="spellStart"/>
      <w:r w:rsidRPr="007C77CE">
        <w:rPr>
          <w:rFonts w:ascii="Times New Roman" w:hAnsi="Times New Roman" w:cs="Times New Roman"/>
          <w:color w:val="000000"/>
          <w:szCs w:val="30"/>
        </w:rPr>
        <w:t>Pinterest</w:t>
      </w:r>
      <w:proofErr w:type="spellEnd"/>
      <w:r w:rsidRPr="007C77CE">
        <w:rPr>
          <w:rFonts w:ascii="Times New Roman" w:hAnsi="Times New Roman" w:cs="Times New Roman"/>
          <w:color w:val="000000"/>
          <w:szCs w:val="30"/>
        </w:rPr>
        <w:t xml:space="preserve"> acts according to “fair use” because the website searches and generates information for the user making it a search engine. “The Copyright Act allows for the copying of copyrighted material if it is done for a salutary purpose” and a search engine has been defined a salutary purpose (</w:t>
      </w:r>
      <w:r w:rsidR="00E4629B">
        <w:rPr>
          <w:rFonts w:ascii="Times New Roman" w:hAnsi="Times New Roman" w:cs="Times New Roman"/>
          <w:color w:val="000000"/>
          <w:szCs w:val="30"/>
        </w:rPr>
        <w:t xml:space="preserve">Goldstein </w:t>
      </w:r>
      <w:r w:rsidRPr="007C77CE">
        <w:rPr>
          <w:rFonts w:ascii="Times New Roman" w:hAnsi="Times New Roman" w:cs="Times New Roman"/>
          <w:color w:val="000000"/>
          <w:szCs w:val="30"/>
        </w:rPr>
        <w:t xml:space="preserve">15). However, </w:t>
      </w:r>
      <w:proofErr w:type="spellStart"/>
      <w:r w:rsidRPr="007C77CE">
        <w:rPr>
          <w:rFonts w:ascii="Times New Roman" w:hAnsi="Times New Roman" w:cs="Times New Roman"/>
          <w:color w:val="000000"/>
          <w:szCs w:val="30"/>
        </w:rPr>
        <w:t>Pinterest</w:t>
      </w:r>
      <w:proofErr w:type="spellEnd"/>
      <w:r w:rsidRPr="007C77CE">
        <w:rPr>
          <w:rFonts w:ascii="Times New Roman" w:hAnsi="Times New Roman" w:cs="Times New Roman"/>
          <w:color w:val="000000"/>
          <w:szCs w:val="30"/>
        </w:rPr>
        <w:t xml:space="preserve"> introduces a new complex issue into the mix because according to social media sites, posting, or in the case of </w:t>
      </w:r>
      <w:proofErr w:type="spellStart"/>
      <w:r w:rsidRPr="007C77CE">
        <w:rPr>
          <w:rFonts w:ascii="Times New Roman" w:hAnsi="Times New Roman" w:cs="Times New Roman"/>
          <w:color w:val="000000"/>
          <w:szCs w:val="30"/>
        </w:rPr>
        <w:t>Pinterest</w:t>
      </w:r>
      <w:proofErr w:type="spellEnd"/>
      <w:r w:rsidRPr="007C77CE">
        <w:rPr>
          <w:rFonts w:ascii="Times New Roman" w:hAnsi="Times New Roman" w:cs="Times New Roman"/>
          <w:color w:val="000000"/>
          <w:szCs w:val="30"/>
        </w:rPr>
        <w:t>, “pinning”, often aesthetically changes the purpose of the work, even though it often links it back to the original.  This definition defies Goldstein’s description of fair use and no longer follows The Copyright Act. Goldstein would probably not support any copyrighted piece of work being republished or “re-pinned” publically. Since these pieces of work have copyrights, the authors should be receiving some type of monetary compensation for the use of their work, unless they decided to give permission for their work to be published freely.</w:t>
      </w:r>
    </w:p>
    <w:p w:rsidR="007C77CE" w:rsidRDefault="007C77CE" w:rsidP="007C77CE">
      <w:pPr>
        <w:spacing w:line="480" w:lineRule="auto"/>
        <w:ind w:firstLine="720"/>
        <w:rPr>
          <w:rFonts w:ascii="Times New Roman" w:hAnsi="Times New Roman" w:cs="Times New Roman"/>
          <w:szCs w:val="20"/>
        </w:rPr>
      </w:pPr>
      <w:r w:rsidRPr="007C77CE">
        <w:rPr>
          <w:rFonts w:ascii="Times New Roman" w:hAnsi="Times New Roman" w:cs="Times New Roman"/>
          <w:color w:val="000000"/>
          <w:szCs w:val="30"/>
        </w:rPr>
        <w:t xml:space="preserve">Another interesting problem Goldstein might have with </w:t>
      </w:r>
      <w:proofErr w:type="spellStart"/>
      <w:r w:rsidRPr="007C77CE">
        <w:rPr>
          <w:rFonts w:ascii="Times New Roman" w:hAnsi="Times New Roman" w:cs="Times New Roman"/>
          <w:color w:val="000000"/>
          <w:szCs w:val="30"/>
        </w:rPr>
        <w:t>Pinterest</w:t>
      </w:r>
      <w:proofErr w:type="spellEnd"/>
      <w:r w:rsidRPr="007C77CE">
        <w:rPr>
          <w:rFonts w:ascii="Times New Roman" w:hAnsi="Times New Roman" w:cs="Times New Roman"/>
          <w:color w:val="000000"/>
          <w:szCs w:val="30"/>
        </w:rPr>
        <w:t xml:space="preserve"> revolves around the users. Some people use </w:t>
      </w:r>
      <w:proofErr w:type="spellStart"/>
      <w:r w:rsidRPr="007C77CE">
        <w:rPr>
          <w:rFonts w:ascii="Times New Roman" w:hAnsi="Times New Roman" w:cs="Times New Roman"/>
          <w:color w:val="000000"/>
          <w:szCs w:val="30"/>
        </w:rPr>
        <w:t>Pinterest</w:t>
      </w:r>
      <w:proofErr w:type="spellEnd"/>
      <w:r w:rsidRPr="007C77CE">
        <w:rPr>
          <w:rFonts w:ascii="Times New Roman" w:hAnsi="Times New Roman" w:cs="Times New Roman"/>
          <w:color w:val="000000"/>
          <w:szCs w:val="30"/>
        </w:rPr>
        <w:t xml:space="preserve"> privately with no intent to share information while others use it to advertise products. Basically, the difference between a woman “pinning” wedding ideas for her own personal wedding versus a wedding planner “pinning” wedding dresses for her customers to look at and possibly purchase. The nature of the copyrighted material takes into consideration whether it is meant to be published and public or more confidential while also taking into account its creativity. Goldstein describes this idea with his explanation of the Happy Birthday Song. “Copyright prohibits only public performances of the song… no copyright infringement now occurs” when the song is sung privately (</w:t>
      </w:r>
      <w:r w:rsidR="00E4629B">
        <w:rPr>
          <w:rFonts w:ascii="Times New Roman" w:hAnsi="Times New Roman" w:cs="Times New Roman"/>
          <w:color w:val="000000"/>
          <w:szCs w:val="30"/>
        </w:rPr>
        <w:t xml:space="preserve">Goldstein </w:t>
      </w:r>
      <w:r w:rsidRPr="007C77CE">
        <w:rPr>
          <w:rFonts w:ascii="Times New Roman" w:hAnsi="Times New Roman" w:cs="Times New Roman"/>
          <w:color w:val="000000"/>
          <w:szCs w:val="30"/>
        </w:rPr>
        <w:t>23). More creative works are better protected than thos</w:t>
      </w:r>
      <w:r w:rsidR="00E4629B">
        <w:rPr>
          <w:rFonts w:ascii="Times New Roman" w:hAnsi="Times New Roman" w:cs="Times New Roman"/>
          <w:color w:val="000000"/>
          <w:szCs w:val="30"/>
        </w:rPr>
        <w:t xml:space="preserve">e that are more informational. </w:t>
      </w:r>
      <w:r w:rsidRPr="007C77CE">
        <w:rPr>
          <w:rFonts w:ascii="Times New Roman" w:hAnsi="Times New Roman" w:cs="Times New Roman"/>
          <w:color w:val="000000"/>
          <w:szCs w:val="30"/>
        </w:rPr>
        <w:t xml:space="preserve">On a social media site like </w:t>
      </w:r>
      <w:proofErr w:type="spellStart"/>
      <w:r w:rsidRPr="007C77CE">
        <w:rPr>
          <w:rFonts w:ascii="Times New Roman" w:hAnsi="Times New Roman" w:cs="Times New Roman"/>
          <w:color w:val="000000"/>
          <w:szCs w:val="30"/>
        </w:rPr>
        <w:t>Pinterest</w:t>
      </w:r>
      <w:proofErr w:type="spellEnd"/>
      <w:r w:rsidRPr="007C77CE">
        <w:rPr>
          <w:rFonts w:ascii="Times New Roman" w:hAnsi="Times New Roman" w:cs="Times New Roman"/>
          <w:color w:val="000000"/>
          <w:szCs w:val="30"/>
        </w:rPr>
        <w:t xml:space="preserve">, the exact link a user is “pinning” will factor into the decision of whether or not it falls under fair use. How much of the original work is used is also a big factor. On </w:t>
      </w:r>
      <w:proofErr w:type="spellStart"/>
      <w:r w:rsidRPr="007C77CE">
        <w:rPr>
          <w:rFonts w:ascii="Times New Roman" w:hAnsi="Times New Roman" w:cs="Times New Roman"/>
          <w:color w:val="000000"/>
          <w:szCs w:val="30"/>
        </w:rPr>
        <w:t>Pinterest</w:t>
      </w:r>
      <w:proofErr w:type="spellEnd"/>
      <w:r w:rsidRPr="007C77CE">
        <w:rPr>
          <w:rFonts w:ascii="Times New Roman" w:hAnsi="Times New Roman" w:cs="Times New Roman"/>
          <w:color w:val="000000"/>
          <w:szCs w:val="30"/>
        </w:rPr>
        <w:t>, users often “pin” an image without making any changes to it. When examining “the effect of the use upon the potential market for or value of the copyrighted work” it is important to consider whether the use diminishes, interferes with or fulfils the demand for the original work.  Therefore, as social media sites continue to increase in popularity, it is important to consider how original works will be affected, what constitutes as copyright infringement, and if something can be considered fair use.  </w:t>
      </w:r>
    </w:p>
    <w:p w:rsidR="00587813" w:rsidRDefault="007C77CE" w:rsidP="007C77CE">
      <w:pPr>
        <w:spacing w:line="480" w:lineRule="auto"/>
        <w:ind w:firstLine="720"/>
        <w:rPr>
          <w:rFonts w:ascii="Times New Roman" w:hAnsi="Times New Roman" w:cs="Times New Roman"/>
          <w:color w:val="000000"/>
          <w:szCs w:val="30"/>
        </w:rPr>
      </w:pPr>
      <w:r w:rsidRPr="007C77CE">
        <w:rPr>
          <w:rFonts w:ascii="Times New Roman" w:hAnsi="Times New Roman" w:cs="Times New Roman"/>
          <w:color w:val="000000"/>
          <w:szCs w:val="30"/>
        </w:rPr>
        <w:t xml:space="preserve">Before describing our personal reactions, we decided we should make it known that we are both frequent users of </w:t>
      </w:r>
      <w:proofErr w:type="spellStart"/>
      <w:r w:rsidRPr="007C77CE">
        <w:rPr>
          <w:rFonts w:ascii="Times New Roman" w:hAnsi="Times New Roman" w:cs="Times New Roman"/>
          <w:color w:val="000000"/>
          <w:szCs w:val="30"/>
        </w:rPr>
        <w:t>Pinterest</w:t>
      </w:r>
      <w:proofErr w:type="spellEnd"/>
      <w:r w:rsidRPr="007C77CE">
        <w:rPr>
          <w:rFonts w:ascii="Times New Roman" w:hAnsi="Times New Roman" w:cs="Times New Roman"/>
          <w:color w:val="000000"/>
          <w:szCs w:val="30"/>
        </w:rPr>
        <w:t xml:space="preserve"> so we find ourselves in an interestin</w:t>
      </w:r>
      <w:bookmarkStart w:id="0" w:name="_GoBack"/>
      <w:bookmarkEnd w:id="0"/>
      <w:r w:rsidRPr="007C77CE">
        <w:rPr>
          <w:rFonts w:ascii="Times New Roman" w:hAnsi="Times New Roman" w:cs="Times New Roman"/>
          <w:color w:val="000000"/>
          <w:szCs w:val="30"/>
        </w:rPr>
        <w:t xml:space="preserve">g predicament when it comes to the legality of the site. While we both consider ourselves to be more of “copyright optimists” than “copyright pessimists” like Goldstein, we both agree that when it comes to social media, and in this instance, </w:t>
      </w:r>
      <w:proofErr w:type="spellStart"/>
      <w:r w:rsidRPr="007C77CE">
        <w:rPr>
          <w:rFonts w:ascii="Times New Roman" w:hAnsi="Times New Roman" w:cs="Times New Roman"/>
          <w:color w:val="000000"/>
          <w:szCs w:val="30"/>
        </w:rPr>
        <w:t>Pinterest</w:t>
      </w:r>
      <w:proofErr w:type="spellEnd"/>
      <w:r w:rsidRPr="007C77CE">
        <w:rPr>
          <w:rFonts w:ascii="Times New Roman" w:hAnsi="Times New Roman" w:cs="Times New Roman"/>
          <w:color w:val="000000"/>
          <w:szCs w:val="30"/>
        </w:rPr>
        <w:t xml:space="preserve">, the site should fall under fair use. We believe that everyone should have the right to his or her original work. However, on </w:t>
      </w:r>
      <w:proofErr w:type="spellStart"/>
      <w:r w:rsidRPr="007C77CE">
        <w:rPr>
          <w:rFonts w:ascii="Times New Roman" w:hAnsi="Times New Roman" w:cs="Times New Roman"/>
          <w:color w:val="000000"/>
          <w:szCs w:val="30"/>
        </w:rPr>
        <w:t>Pinterest</w:t>
      </w:r>
      <w:proofErr w:type="spellEnd"/>
      <w:r w:rsidRPr="007C77CE">
        <w:rPr>
          <w:rFonts w:ascii="Times New Roman" w:hAnsi="Times New Roman" w:cs="Times New Roman"/>
          <w:color w:val="000000"/>
          <w:szCs w:val="30"/>
        </w:rPr>
        <w:t xml:space="preserve">, we find that no one is trying to claim someone else’s work or ideas as their own. Rather, they are using these ideas and works as inspiration for their own life, and if anything, drawing more attention to the original inventors/creators. Also, </w:t>
      </w:r>
      <w:proofErr w:type="spellStart"/>
      <w:r w:rsidRPr="007C77CE">
        <w:rPr>
          <w:rFonts w:ascii="Times New Roman" w:hAnsi="Times New Roman" w:cs="Times New Roman"/>
          <w:color w:val="000000"/>
          <w:szCs w:val="30"/>
        </w:rPr>
        <w:t>Pinterest</w:t>
      </w:r>
      <w:proofErr w:type="spellEnd"/>
      <w:r w:rsidRPr="007C77CE">
        <w:rPr>
          <w:rFonts w:ascii="Times New Roman" w:hAnsi="Times New Roman" w:cs="Times New Roman"/>
          <w:color w:val="000000"/>
          <w:szCs w:val="30"/>
        </w:rPr>
        <w:t xml:space="preserve"> is simply linking you to field or subject you are searching for which follows along the description of a search engine. Although it has been declared a “pin” can take on a whole different meaning, the picture itself stays intact. The meaning only changes because of the subject of the board it was “pinned” on or because of the image of the person who “pinned” it. For instance, a person may “pin” a picture of a landscape in Italy to a board he or she has dedicated to Italy. For him or her personally, this picture would represent his or her heritage and memories he or she may have of traveling in Italy. Someone may “re-pin” this </w:t>
      </w:r>
      <w:proofErr w:type="gramStart"/>
      <w:r w:rsidRPr="007C77CE">
        <w:rPr>
          <w:rFonts w:ascii="Times New Roman" w:hAnsi="Times New Roman" w:cs="Times New Roman"/>
          <w:color w:val="000000"/>
          <w:szCs w:val="30"/>
        </w:rPr>
        <w:t>same</w:t>
      </w:r>
      <w:proofErr w:type="gramEnd"/>
      <w:r w:rsidRPr="007C77CE">
        <w:rPr>
          <w:rFonts w:ascii="Times New Roman" w:hAnsi="Times New Roman" w:cs="Times New Roman"/>
          <w:color w:val="000000"/>
          <w:szCs w:val="30"/>
        </w:rPr>
        <w:t xml:space="preserve"> picture off of their board, and place it in a board they have representing places they wish to go. To this person, the picture may represent their hopes and dreams. We would have to disagree with Goldstein and say that because the Internet will never be private, to a certain extent, the content </w:t>
      </w:r>
      <w:proofErr w:type="gramStart"/>
      <w:r w:rsidRPr="007C77CE">
        <w:rPr>
          <w:rFonts w:ascii="Times New Roman" w:hAnsi="Times New Roman" w:cs="Times New Roman"/>
          <w:color w:val="000000"/>
          <w:szCs w:val="30"/>
        </w:rPr>
        <w:t>is still meant to be shared</w:t>
      </w:r>
      <w:proofErr w:type="gramEnd"/>
      <w:r w:rsidRPr="007C77CE">
        <w:rPr>
          <w:rFonts w:ascii="Times New Roman" w:hAnsi="Times New Roman" w:cs="Times New Roman"/>
          <w:color w:val="000000"/>
          <w:szCs w:val="30"/>
        </w:rPr>
        <w:t xml:space="preserve">. </w:t>
      </w:r>
      <w:proofErr w:type="spellStart"/>
      <w:r w:rsidRPr="007C77CE">
        <w:rPr>
          <w:rFonts w:ascii="Times New Roman" w:hAnsi="Times New Roman" w:cs="Times New Roman"/>
          <w:color w:val="000000"/>
          <w:szCs w:val="30"/>
        </w:rPr>
        <w:t>Pinterest</w:t>
      </w:r>
      <w:proofErr w:type="spellEnd"/>
      <w:r w:rsidRPr="007C77CE">
        <w:rPr>
          <w:rFonts w:ascii="Times New Roman" w:hAnsi="Times New Roman" w:cs="Times New Roman"/>
          <w:color w:val="000000"/>
          <w:szCs w:val="30"/>
        </w:rPr>
        <w:t xml:space="preserve"> is providing a larger audience for things already posted and we find that more often than not, it not only fulfills the demands of the original work, but also exemplifies them.   </w:t>
      </w:r>
    </w:p>
    <w:p w:rsidR="007C77CE" w:rsidRPr="007C77CE" w:rsidRDefault="00587813" w:rsidP="007C77CE">
      <w:pPr>
        <w:spacing w:line="480" w:lineRule="auto"/>
        <w:ind w:firstLine="720"/>
        <w:rPr>
          <w:rFonts w:ascii="Times New Roman" w:hAnsi="Times New Roman" w:cs="Times New Roman"/>
          <w:szCs w:val="20"/>
        </w:rPr>
      </w:pPr>
      <w:r>
        <w:rPr>
          <w:rFonts w:ascii="Times New Roman" w:hAnsi="Times New Roman" w:cs="Times New Roman"/>
          <w:szCs w:val="20"/>
        </w:rPr>
        <w:t xml:space="preserve">This group project was very fun and simple. At first, I was concerned about having to work with another person on a written essay. However, </w:t>
      </w:r>
      <w:r w:rsidRPr="007C77CE">
        <w:rPr>
          <w:rFonts w:ascii="Times New Roman" w:hAnsi="Times New Roman" w:cs="Times New Roman"/>
          <w:color w:val="000000"/>
          <w:szCs w:val="30"/>
        </w:rPr>
        <w:t>Alexandra</w:t>
      </w:r>
      <w:r>
        <w:rPr>
          <w:rFonts w:ascii="Times New Roman" w:hAnsi="Times New Roman" w:cs="Times New Roman"/>
          <w:color w:val="000000"/>
          <w:szCs w:val="30"/>
        </w:rPr>
        <w:t xml:space="preserve"> was very easy to work with on this project. We did the entire project on Google Documents, which make it very easy to work with each other’s work. Also, we emailed each other almost everyday with questions and tips. We took a very relaxed aim towards writing the paper as each of us wrote different sections. </w:t>
      </w:r>
      <w:r w:rsidRPr="007C77CE">
        <w:rPr>
          <w:rFonts w:ascii="Times New Roman" w:hAnsi="Times New Roman" w:cs="Times New Roman"/>
          <w:color w:val="000000"/>
          <w:szCs w:val="30"/>
        </w:rPr>
        <w:t>Alexandra</w:t>
      </w:r>
      <w:r>
        <w:rPr>
          <w:rFonts w:ascii="Times New Roman" w:hAnsi="Times New Roman" w:cs="Times New Roman"/>
          <w:color w:val="000000"/>
          <w:szCs w:val="30"/>
        </w:rPr>
        <w:t xml:space="preserve"> focused on the introduction and I wrote the section on Goldstein’s opinion. We both contributed to the reaction section. However when we had finished writing our sections, we actually relooked at the paper and combined a lot of our separate pieces. Although this project was a little challenging, I found myself enjoying working with a partner because when I found myself having “writers block” </w:t>
      </w:r>
      <w:r w:rsidRPr="007C77CE">
        <w:rPr>
          <w:rFonts w:ascii="Times New Roman" w:hAnsi="Times New Roman" w:cs="Times New Roman"/>
          <w:color w:val="000000"/>
          <w:szCs w:val="30"/>
        </w:rPr>
        <w:t>Alexandra</w:t>
      </w:r>
      <w:r>
        <w:rPr>
          <w:rFonts w:ascii="Times New Roman" w:hAnsi="Times New Roman" w:cs="Times New Roman"/>
          <w:color w:val="000000"/>
          <w:szCs w:val="30"/>
        </w:rPr>
        <w:t xml:space="preserve"> was able to make suggestions and help me get back on track. </w:t>
      </w:r>
    </w:p>
    <w:p w:rsidR="007C77CE" w:rsidRPr="007C77CE" w:rsidRDefault="007C77CE" w:rsidP="007C77CE">
      <w:pPr>
        <w:spacing w:line="480" w:lineRule="auto"/>
        <w:rPr>
          <w:rFonts w:ascii="Times New Roman" w:hAnsi="Times New Roman"/>
          <w:szCs w:val="20"/>
        </w:rPr>
      </w:pPr>
    </w:p>
    <w:p w:rsidR="007C77CE" w:rsidRDefault="007C77CE" w:rsidP="007C77CE">
      <w:pPr>
        <w:spacing w:line="480" w:lineRule="auto"/>
        <w:jc w:val="center"/>
        <w:rPr>
          <w:rFonts w:ascii="Times New Roman" w:hAnsi="Times New Roman" w:cs="Times New Roman"/>
          <w:color w:val="000000"/>
          <w:szCs w:val="30"/>
        </w:rPr>
      </w:pPr>
    </w:p>
    <w:p w:rsidR="007C77CE" w:rsidRDefault="007C77CE" w:rsidP="007C77CE">
      <w:pPr>
        <w:spacing w:line="480" w:lineRule="auto"/>
        <w:jc w:val="center"/>
        <w:rPr>
          <w:rFonts w:ascii="Times New Roman" w:hAnsi="Times New Roman" w:cs="Times New Roman"/>
          <w:color w:val="000000"/>
          <w:szCs w:val="30"/>
        </w:rPr>
      </w:pPr>
    </w:p>
    <w:p w:rsidR="007C77CE" w:rsidRDefault="007C77CE" w:rsidP="007C77CE">
      <w:pPr>
        <w:spacing w:line="480" w:lineRule="auto"/>
        <w:jc w:val="center"/>
        <w:rPr>
          <w:rFonts w:ascii="Times New Roman" w:hAnsi="Times New Roman" w:cs="Times New Roman"/>
          <w:color w:val="000000"/>
          <w:szCs w:val="30"/>
        </w:rPr>
      </w:pPr>
    </w:p>
    <w:p w:rsidR="007C77CE" w:rsidRDefault="007C77CE" w:rsidP="007C77CE">
      <w:pPr>
        <w:spacing w:line="480" w:lineRule="auto"/>
        <w:jc w:val="center"/>
        <w:rPr>
          <w:rFonts w:ascii="Times New Roman" w:hAnsi="Times New Roman" w:cs="Times New Roman"/>
          <w:color w:val="000000"/>
          <w:szCs w:val="30"/>
        </w:rPr>
      </w:pPr>
    </w:p>
    <w:p w:rsidR="007C77CE" w:rsidRDefault="007C77CE" w:rsidP="00587813">
      <w:pPr>
        <w:spacing w:line="480" w:lineRule="auto"/>
        <w:rPr>
          <w:rFonts w:ascii="Times New Roman" w:hAnsi="Times New Roman" w:cs="Times New Roman"/>
          <w:color w:val="000000"/>
          <w:szCs w:val="30"/>
        </w:rPr>
      </w:pPr>
    </w:p>
    <w:p w:rsidR="007C77CE" w:rsidRDefault="007C77CE" w:rsidP="006B77A1">
      <w:pPr>
        <w:spacing w:line="480" w:lineRule="auto"/>
        <w:rPr>
          <w:rFonts w:ascii="Times New Roman" w:hAnsi="Times New Roman" w:cs="Times New Roman"/>
          <w:color w:val="000000"/>
          <w:szCs w:val="30"/>
        </w:rPr>
      </w:pPr>
    </w:p>
    <w:p w:rsidR="007C77CE" w:rsidRPr="007C77CE" w:rsidRDefault="007C77CE" w:rsidP="007C77CE">
      <w:pPr>
        <w:spacing w:line="480" w:lineRule="auto"/>
        <w:jc w:val="center"/>
        <w:rPr>
          <w:rFonts w:ascii="Times New Roman" w:hAnsi="Times New Roman" w:cs="Times New Roman"/>
          <w:szCs w:val="20"/>
        </w:rPr>
      </w:pPr>
      <w:r w:rsidRPr="007C77CE">
        <w:rPr>
          <w:rFonts w:ascii="Times New Roman" w:hAnsi="Times New Roman" w:cs="Times New Roman"/>
          <w:color w:val="000000"/>
          <w:szCs w:val="30"/>
        </w:rPr>
        <w:t>Works Cited</w:t>
      </w:r>
    </w:p>
    <w:p w:rsidR="007C77CE" w:rsidRDefault="007C77CE" w:rsidP="007C77CE">
      <w:pPr>
        <w:spacing w:line="480" w:lineRule="auto"/>
        <w:rPr>
          <w:rFonts w:ascii="Times New Roman" w:hAnsi="Times New Roman" w:cs="Times New Roman"/>
          <w:color w:val="000000"/>
          <w:szCs w:val="30"/>
        </w:rPr>
      </w:pPr>
      <w:r w:rsidRPr="007C77CE">
        <w:rPr>
          <w:rFonts w:ascii="Times New Roman" w:hAnsi="Times New Roman" w:cs="Times New Roman"/>
          <w:color w:val="000000"/>
          <w:szCs w:val="30"/>
        </w:rPr>
        <w:t xml:space="preserve">Goldstein, Paul. </w:t>
      </w:r>
      <w:r w:rsidRPr="007C77CE">
        <w:rPr>
          <w:rFonts w:ascii="Times New Roman" w:hAnsi="Times New Roman" w:cs="Times New Roman"/>
          <w:i/>
          <w:iCs/>
          <w:color w:val="000000"/>
          <w:szCs w:val="30"/>
        </w:rPr>
        <w:t>Copyright's Highway: From Gutenberg to the Celestial Jukebox</w:t>
      </w:r>
      <w:r>
        <w:rPr>
          <w:rFonts w:ascii="Times New Roman" w:hAnsi="Times New Roman" w:cs="Times New Roman"/>
          <w:color w:val="000000"/>
          <w:szCs w:val="30"/>
        </w:rPr>
        <w:t xml:space="preserve">. </w:t>
      </w:r>
    </w:p>
    <w:p w:rsidR="007C77CE" w:rsidRPr="007C77CE" w:rsidRDefault="007C77CE" w:rsidP="007C77CE">
      <w:pPr>
        <w:spacing w:line="480" w:lineRule="auto"/>
        <w:ind w:firstLine="720"/>
        <w:rPr>
          <w:rFonts w:ascii="Times New Roman" w:hAnsi="Times New Roman" w:cs="Times New Roman"/>
          <w:szCs w:val="20"/>
        </w:rPr>
      </w:pPr>
      <w:r>
        <w:rPr>
          <w:rFonts w:ascii="Times New Roman" w:hAnsi="Times New Roman" w:cs="Times New Roman"/>
          <w:color w:val="000000"/>
          <w:szCs w:val="30"/>
        </w:rPr>
        <w:t>Stan</w:t>
      </w:r>
      <w:r w:rsidRPr="007C77CE">
        <w:rPr>
          <w:rFonts w:ascii="Times New Roman" w:hAnsi="Times New Roman" w:cs="Times New Roman"/>
          <w:color w:val="000000"/>
          <w:szCs w:val="30"/>
        </w:rPr>
        <w:t>ford: Stanford U</w:t>
      </w:r>
      <w:r>
        <w:rPr>
          <w:rFonts w:ascii="Times New Roman" w:hAnsi="Times New Roman" w:cs="Times New Roman"/>
          <w:color w:val="000000"/>
          <w:szCs w:val="30"/>
        </w:rPr>
        <w:t xml:space="preserve">niversity </w:t>
      </w:r>
      <w:r w:rsidRPr="007C77CE">
        <w:rPr>
          <w:rFonts w:ascii="Times New Roman" w:hAnsi="Times New Roman" w:cs="Times New Roman"/>
          <w:color w:val="000000"/>
          <w:szCs w:val="30"/>
        </w:rPr>
        <w:t>P</w:t>
      </w:r>
      <w:r>
        <w:rPr>
          <w:rFonts w:ascii="Times New Roman" w:hAnsi="Times New Roman" w:cs="Times New Roman"/>
          <w:color w:val="000000"/>
          <w:szCs w:val="30"/>
        </w:rPr>
        <w:t>ress</w:t>
      </w:r>
      <w:r w:rsidRPr="007C77CE">
        <w:rPr>
          <w:rFonts w:ascii="Times New Roman" w:hAnsi="Times New Roman" w:cs="Times New Roman"/>
          <w:color w:val="000000"/>
          <w:szCs w:val="30"/>
        </w:rPr>
        <w:t>, 2003. Print.</w:t>
      </w:r>
    </w:p>
    <w:p w:rsidR="007C77CE" w:rsidRDefault="007C77CE" w:rsidP="007C77CE">
      <w:pPr>
        <w:spacing w:line="480" w:lineRule="auto"/>
        <w:rPr>
          <w:rFonts w:ascii="Times New Roman" w:hAnsi="Times New Roman" w:cs="Times New Roman"/>
          <w:color w:val="000000"/>
          <w:szCs w:val="30"/>
        </w:rPr>
      </w:pPr>
      <w:r w:rsidRPr="007C77CE">
        <w:rPr>
          <w:rFonts w:ascii="Times New Roman" w:hAnsi="Times New Roman" w:cs="Times New Roman"/>
          <w:color w:val="000000"/>
          <w:szCs w:val="30"/>
        </w:rPr>
        <w:t xml:space="preserve">Wymore, Mary Ann L. "Social Media and Fair Use: </w:t>
      </w:r>
      <w:proofErr w:type="spellStart"/>
      <w:r w:rsidRPr="007C77CE">
        <w:rPr>
          <w:rFonts w:ascii="Times New Roman" w:hAnsi="Times New Roman" w:cs="Times New Roman"/>
          <w:color w:val="000000"/>
          <w:szCs w:val="30"/>
        </w:rPr>
        <w:t>Pinterest</w:t>
      </w:r>
      <w:proofErr w:type="spellEnd"/>
      <w:r w:rsidRPr="007C77CE">
        <w:rPr>
          <w:rFonts w:ascii="Times New Roman" w:hAnsi="Times New Roman" w:cs="Times New Roman"/>
          <w:color w:val="000000"/>
          <w:szCs w:val="30"/>
        </w:rPr>
        <w:t xml:space="preserve"> as a Case Study." </w:t>
      </w:r>
    </w:p>
    <w:p w:rsidR="007C77CE" w:rsidRPr="007C77CE" w:rsidRDefault="007C77CE" w:rsidP="007C77CE">
      <w:pPr>
        <w:spacing w:line="480" w:lineRule="auto"/>
        <w:ind w:firstLine="720"/>
        <w:rPr>
          <w:rFonts w:ascii="Times New Roman" w:hAnsi="Times New Roman" w:cs="Times New Roman"/>
          <w:szCs w:val="20"/>
        </w:rPr>
      </w:pPr>
      <w:r w:rsidRPr="007C77CE">
        <w:rPr>
          <w:rFonts w:ascii="Times New Roman" w:hAnsi="Times New Roman" w:cs="Times New Roman"/>
          <w:i/>
          <w:iCs/>
          <w:color w:val="000000"/>
          <w:szCs w:val="30"/>
        </w:rPr>
        <w:t>Bloomberg Law.</w:t>
      </w:r>
      <w:r>
        <w:rPr>
          <w:rFonts w:ascii="Times New Roman" w:hAnsi="Times New Roman" w:cs="Times New Roman"/>
          <w:i/>
          <w:iCs/>
          <w:color w:val="000000"/>
          <w:szCs w:val="30"/>
        </w:rPr>
        <w:t xml:space="preserve"> </w:t>
      </w:r>
      <w:r>
        <w:rPr>
          <w:rFonts w:ascii="Times New Roman" w:hAnsi="Times New Roman" w:cs="Times New Roman"/>
          <w:iCs/>
          <w:color w:val="000000"/>
          <w:szCs w:val="30"/>
        </w:rPr>
        <w:t>n</w:t>
      </w:r>
      <w:r w:rsidRPr="007C77CE">
        <w:rPr>
          <w:rFonts w:ascii="Times New Roman" w:hAnsi="Times New Roman" w:cs="Times New Roman"/>
          <w:color w:val="000000"/>
          <w:szCs w:val="30"/>
        </w:rPr>
        <w:t xml:space="preserve">. </w:t>
      </w:r>
      <w:proofErr w:type="gramStart"/>
      <w:r w:rsidRPr="007C77CE">
        <w:rPr>
          <w:rFonts w:ascii="Times New Roman" w:hAnsi="Times New Roman" w:cs="Times New Roman"/>
          <w:color w:val="000000"/>
          <w:szCs w:val="30"/>
        </w:rPr>
        <w:t>page</w:t>
      </w:r>
      <w:proofErr w:type="gramEnd"/>
      <w:r w:rsidRPr="007C77CE">
        <w:rPr>
          <w:rFonts w:ascii="Times New Roman" w:hAnsi="Times New Roman" w:cs="Times New Roman"/>
          <w:color w:val="000000"/>
          <w:szCs w:val="30"/>
        </w:rPr>
        <w:t xml:space="preserve">. Web. 17 Mar. 2013. </w:t>
      </w:r>
    </w:p>
    <w:p w:rsidR="00B34302" w:rsidRPr="007C77CE" w:rsidRDefault="007C77CE" w:rsidP="007C77CE">
      <w:pPr>
        <w:spacing w:line="480" w:lineRule="auto"/>
        <w:ind w:left="720"/>
        <w:rPr>
          <w:rFonts w:ascii="Times New Roman" w:hAnsi="Times New Roman"/>
        </w:rPr>
      </w:pPr>
      <w:r w:rsidRPr="007C77CE">
        <w:rPr>
          <w:rFonts w:ascii="Times New Roman" w:hAnsi="Times New Roman"/>
          <w:color w:val="000000"/>
          <w:szCs w:val="30"/>
        </w:rPr>
        <w:t>&lt;http://about.bloomberglaw.com/practitioner-contributions/social-media-and-fair-use-pinterest-as-a-case-study-by-mary-ann-l-wymore-greensfelder-hemker-gale/&gt;.</w:t>
      </w:r>
    </w:p>
    <w:sectPr w:rsidR="00B34302" w:rsidRPr="007C77CE" w:rsidSect="00B34302">
      <w:headerReference w:type="even" r:id="rId7"/>
      <w:headerReference w:type="default" r:id="rId8"/>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F4D" w:rsidRDefault="00E32F4D" w:rsidP="00E32F4D">
      <w:r>
        <w:separator/>
      </w:r>
    </w:p>
  </w:endnote>
  <w:endnote w:type="continuationSeparator" w:id="0">
    <w:p w:rsidR="00E32F4D" w:rsidRDefault="00E32F4D" w:rsidP="00E32F4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F4D" w:rsidRDefault="00E32F4D" w:rsidP="00E32F4D">
      <w:r>
        <w:separator/>
      </w:r>
    </w:p>
  </w:footnote>
  <w:footnote w:type="continuationSeparator" w:id="0">
    <w:p w:rsidR="00E32F4D" w:rsidRDefault="00E32F4D" w:rsidP="00E32F4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F4D" w:rsidRDefault="00E50D91" w:rsidP="00A25510">
    <w:pPr>
      <w:pStyle w:val="Header"/>
      <w:framePr w:wrap="around" w:vAnchor="text" w:hAnchor="margin" w:xAlign="right" w:y="1"/>
      <w:rPr>
        <w:rStyle w:val="PageNumber"/>
      </w:rPr>
    </w:pPr>
    <w:r>
      <w:rPr>
        <w:rStyle w:val="PageNumber"/>
      </w:rPr>
      <w:fldChar w:fldCharType="begin"/>
    </w:r>
    <w:r w:rsidR="00E32F4D">
      <w:rPr>
        <w:rStyle w:val="PageNumber"/>
      </w:rPr>
      <w:instrText xml:space="preserve">PAGE  </w:instrText>
    </w:r>
    <w:r>
      <w:rPr>
        <w:rStyle w:val="PageNumber"/>
      </w:rPr>
      <w:fldChar w:fldCharType="end"/>
    </w:r>
  </w:p>
  <w:p w:rsidR="00E32F4D" w:rsidRDefault="00E32F4D" w:rsidP="00E32F4D">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F4D" w:rsidRDefault="00E50D91" w:rsidP="00A25510">
    <w:pPr>
      <w:pStyle w:val="Header"/>
      <w:framePr w:wrap="around" w:vAnchor="text" w:hAnchor="margin" w:xAlign="right" w:y="1"/>
      <w:rPr>
        <w:rStyle w:val="PageNumber"/>
      </w:rPr>
    </w:pPr>
    <w:r>
      <w:rPr>
        <w:rStyle w:val="PageNumber"/>
      </w:rPr>
      <w:fldChar w:fldCharType="begin"/>
    </w:r>
    <w:r w:rsidR="00E32F4D">
      <w:rPr>
        <w:rStyle w:val="PageNumber"/>
      </w:rPr>
      <w:instrText xml:space="preserve">PAGE  </w:instrText>
    </w:r>
    <w:r>
      <w:rPr>
        <w:rStyle w:val="PageNumber"/>
      </w:rPr>
      <w:fldChar w:fldCharType="separate"/>
    </w:r>
    <w:r w:rsidR="003E2FFE">
      <w:rPr>
        <w:rStyle w:val="PageNumber"/>
        <w:noProof/>
      </w:rPr>
      <w:t>1</w:t>
    </w:r>
    <w:r>
      <w:rPr>
        <w:rStyle w:val="PageNumber"/>
      </w:rPr>
      <w:fldChar w:fldCharType="end"/>
    </w:r>
  </w:p>
  <w:p w:rsidR="00E32F4D" w:rsidRDefault="00E32F4D" w:rsidP="00E32F4D">
    <w:pPr>
      <w:pStyle w:val="Header"/>
      <w:ind w:right="360"/>
      <w:jc w:val="right"/>
    </w:pPr>
    <w:proofErr w:type="spellStart"/>
    <w:r>
      <w:t>Mortati</w:t>
    </w:r>
    <w:proofErr w:type="spellEnd"/>
    <w:r>
      <w:t xml:space="preserve"> and Wright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rsids>
    <w:rsidRoot w:val="007C77CE"/>
    <w:rsid w:val="003E2FFE"/>
    <w:rsid w:val="00587813"/>
    <w:rsid w:val="006B77A1"/>
    <w:rsid w:val="007C77CE"/>
    <w:rsid w:val="00B34302"/>
    <w:rsid w:val="00E32F4D"/>
    <w:rsid w:val="00E4629B"/>
    <w:rsid w:val="00E50D91"/>
  </w:rsids>
  <m:mathPr>
    <m:mathFont m:val="American Typewriter Condensed"/>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D9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7C77CE"/>
    <w:pPr>
      <w:spacing w:beforeLines="1" w:afterLines="1"/>
    </w:pPr>
    <w:rPr>
      <w:rFonts w:ascii="Times" w:hAnsi="Times" w:cs="Times New Roman"/>
      <w:sz w:val="20"/>
      <w:szCs w:val="20"/>
    </w:rPr>
  </w:style>
  <w:style w:type="paragraph" w:styleId="Header">
    <w:name w:val="header"/>
    <w:basedOn w:val="Normal"/>
    <w:link w:val="HeaderChar"/>
    <w:uiPriority w:val="99"/>
    <w:unhideWhenUsed/>
    <w:rsid w:val="00E32F4D"/>
    <w:pPr>
      <w:tabs>
        <w:tab w:val="center" w:pos="4320"/>
        <w:tab w:val="right" w:pos="8640"/>
      </w:tabs>
    </w:pPr>
  </w:style>
  <w:style w:type="character" w:customStyle="1" w:styleId="HeaderChar">
    <w:name w:val="Header Char"/>
    <w:basedOn w:val="DefaultParagraphFont"/>
    <w:link w:val="Header"/>
    <w:uiPriority w:val="99"/>
    <w:rsid w:val="00E32F4D"/>
  </w:style>
  <w:style w:type="paragraph" w:styleId="Footer">
    <w:name w:val="footer"/>
    <w:basedOn w:val="Normal"/>
    <w:link w:val="FooterChar"/>
    <w:uiPriority w:val="99"/>
    <w:unhideWhenUsed/>
    <w:rsid w:val="00E32F4D"/>
    <w:pPr>
      <w:tabs>
        <w:tab w:val="center" w:pos="4320"/>
        <w:tab w:val="right" w:pos="8640"/>
      </w:tabs>
    </w:pPr>
  </w:style>
  <w:style w:type="character" w:customStyle="1" w:styleId="FooterChar">
    <w:name w:val="Footer Char"/>
    <w:basedOn w:val="DefaultParagraphFont"/>
    <w:link w:val="Footer"/>
    <w:uiPriority w:val="99"/>
    <w:rsid w:val="00E32F4D"/>
  </w:style>
  <w:style w:type="character" w:styleId="PageNumber">
    <w:name w:val="page number"/>
    <w:basedOn w:val="DefaultParagraphFont"/>
    <w:uiPriority w:val="99"/>
    <w:semiHidden/>
    <w:unhideWhenUsed/>
    <w:rsid w:val="00E32F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C77CE"/>
    <w:pPr>
      <w:spacing w:beforeLines="1" w:afterLines="1"/>
    </w:pPr>
    <w:rPr>
      <w:rFonts w:ascii="Times" w:hAnsi="Times" w:cs="Times New Roman"/>
      <w:sz w:val="20"/>
      <w:szCs w:val="20"/>
    </w:rPr>
  </w:style>
  <w:style w:type="paragraph" w:styleId="Header">
    <w:name w:val="header"/>
    <w:basedOn w:val="Normal"/>
    <w:link w:val="HeaderChar"/>
    <w:uiPriority w:val="99"/>
    <w:unhideWhenUsed/>
    <w:rsid w:val="00E32F4D"/>
    <w:pPr>
      <w:tabs>
        <w:tab w:val="center" w:pos="4320"/>
        <w:tab w:val="right" w:pos="8640"/>
      </w:tabs>
    </w:pPr>
  </w:style>
  <w:style w:type="character" w:customStyle="1" w:styleId="HeaderChar">
    <w:name w:val="Header Char"/>
    <w:basedOn w:val="DefaultParagraphFont"/>
    <w:link w:val="Header"/>
    <w:uiPriority w:val="99"/>
    <w:rsid w:val="00E32F4D"/>
  </w:style>
  <w:style w:type="paragraph" w:styleId="Footer">
    <w:name w:val="footer"/>
    <w:basedOn w:val="Normal"/>
    <w:link w:val="FooterChar"/>
    <w:uiPriority w:val="99"/>
    <w:unhideWhenUsed/>
    <w:rsid w:val="00E32F4D"/>
    <w:pPr>
      <w:tabs>
        <w:tab w:val="center" w:pos="4320"/>
        <w:tab w:val="right" w:pos="8640"/>
      </w:tabs>
    </w:pPr>
  </w:style>
  <w:style w:type="character" w:customStyle="1" w:styleId="FooterChar">
    <w:name w:val="Footer Char"/>
    <w:basedOn w:val="DefaultParagraphFont"/>
    <w:link w:val="Footer"/>
    <w:uiPriority w:val="99"/>
    <w:rsid w:val="00E32F4D"/>
  </w:style>
  <w:style w:type="character" w:styleId="PageNumber">
    <w:name w:val="page number"/>
    <w:basedOn w:val="DefaultParagraphFont"/>
    <w:uiPriority w:val="99"/>
    <w:semiHidden/>
    <w:unhideWhenUsed/>
    <w:rsid w:val="00E32F4D"/>
  </w:style>
</w:styles>
</file>

<file path=word/webSettings.xml><?xml version="1.0" encoding="utf-8"?>
<w:webSettings xmlns:r="http://schemas.openxmlformats.org/officeDocument/2006/relationships" xmlns:w="http://schemas.openxmlformats.org/wordprocessingml/2006/main">
  <w:divs>
    <w:div w:id="9792658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C1D97-D31B-A44E-981A-C9FDCC206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1610</Words>
  <Characters>9177</Characters>
  <Application>Microsoft Macintosh Word</Application>
  <DocSecurity>0</DocSecurity>
  <Lines>76</Lines>
  <Paragraphs>18</Paragraphs>
  <ScaleCrop>false</ScaleCrop>
  <Company/>
  <LinksUpToDate>false</LinksUpToDate>
  <CharactersWithSpaces>11270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Kelsy Wright</dc:creator>
  <cp:keywords/>
  <cp:lastModifiedBy>Kelsy Wright</cp:lastModifiedBy>
  <cp:revision>2</cp:revision>
  <dcterms:created xsi:type="dcterms:W3CDTF">2013-03-21T18:21:00Z</dcterms:created>
  <dcterms:modified xsi:type="dcterms:W3CDTF">2013-03-21T18:21:00Z</dcterms:modified>
</cp:coreProperties>
</file>